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409"/>
      </w:tblGrid>
      <w:tr w:rsidR="00F67C5F">
        <w:trPr>
          <w:cantSplit/>
        </w:trPr>
        <w:tc>
          <w:tcPr>
            <w:tcW w:w="10206" w:type="dxa"/>
            <w:gridSpan w:val="8"/>
          </w:tcPr>
          <w:p w:rsidR="00F67C5F" w:rsidRPr="004743E9" w:rsidRDefault="00F67C5F">
            <w:pPr>
              <w:jc w:val="center"/>
            </w:pPr>
            <w:bookmarkStart w:id="0" w:name="_GoBack"/>
            <w:bookmarkEnd w:id="0"/>
            <w:r>
              <w:t xml:space="preserve"> </w:t>
            </w:r>
          </w:p>
        </w:tc>
      </w:tr>
      <w:tr w:rsidR="00F67C5F" w:rsidTr="004E19A6">
        <w:trPr>
          <w:trHeight w:hRule="exact" w:val="1308"/>
        </w:trPr>
        <w:tc>
          <w:tcPr>
            <w:tcW w:w="10206" w:type="dxa"/>
            <w:gridSpan w:val="8"/>
          </w:tcPr>
          <w:p w:rsidR="00F67C5F" w:rsidRDefault="00F67C5F" w:rsidP="004E19A6">
            <w:pPr>
              <w:pStyle w:val="a6"/>
              <w:spacing w:before="60" w:after="0"/>
              <w:rPr>
                <w:sz w:val="20"/>
              </w:rPr>
            </w:pPr>
            <w:r>
              <w:rPr>
                <w:sz w:val="20"/>
              </w:rPr>
              <w:t>МИНФИН РОССИИ</w:t>
            </w:r>
          </w:p>
          <w:p w:rsidR="00F67C5F" w:rsidRDefault="00F67C5F" w:rsidP="004E19A6">
            <w:pPr>
              <w:pStyle w:val="a6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ФЕДЕРАЛЬНАЯ НАЛОГОВАЯ СЛУЖБА</w:t>
            </w:r>
          </w:p>
          <w:p w:rsidR="00F67C5F" w:rsidRDefault="00F67C5F" w:rsidP="004E19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(ФНС России)</w:t>
            </w:r>
          </w:p>
          <w:p w:rsidR="00F67C5F" w:rsidRDefault="00F67C5F" w:rsidP="004E19A6">
            <w:pPr>
              <w:pStyle w:val="a6"/>
              <w:spacing w:before="60" w:after="0"/>
              <w:rPr>
                <w:spacing w:val="30"/>
              </w:rPr>
            </w:pPr>
            <w:r>
              <w:rPr>
                <w:snapToGrid w:val="0"/>
                <w:spacing w:val="30"/>
                <w:sz w:val="32"/>
              </w:rPr>
              <w:t>ПРИКАЗ</w:t>
            </w:r>
          </w:p>
        </w:tc>
      </w:tr>
      <w:tr w:rsidR="00F67C5F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F67C5F" w:rsidRDefault="00F67C5F">
            <w:pPr>
              <w:rPr>
                <w:sz w:val="24"/>
              </w:rPr>
            </w:pPr>
            <w: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7C5F" w:rsidRDefault="00F67C5F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F67C5F" w:rsidRDefault="00F67C5F">
            <w:pPr>
              <w:rPr>
                <w:sz w:val="24"/>
              </w:rPr>
            </w:pPr>
            <w: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7C5F" w:rsidRDefault="00F67C5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F67C5F" w:rsidRDefault="00F67C5F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F67C5F" w:rsidRDefault="00F67C5F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F67C5F" w:rsidRDefault="00F67C5F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67C5F" w:rsidRPr="001F08CB" w:rsidRDefault="00F67C5F">
            <w:pPr>
              <w:rPr>
                <w:sz w:val="24"/>
              </w:rPr>
            </w:pPr>
          </w:p>
        </w:tc>
      </w:tr>
      <w:tr w:rsidR="00F67C5F">
        <w:tc>
          <w:tcPr>
            <w:tcW w:w="284" w:type="dxa"/>
          </w:tcPr>
          <w:p w:rsidR="00F67C5F" w:rsidRDefault="00F67C5F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67C5F" w:rsidRDefault="00F67C5F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F67C5F" w:rsidRDefault="00F67C5F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67C5F" w:rsidRDefault="00F67C5F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F67C5F" w:rsidRDefault="00F67C5F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</w:tcPr>
          <w:p w:rsidR="00F67C5F" w:rsidRDefault="00F67C5F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F67C5F" w:rsidRDefault="00F67C5F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67C5F" w:rsidRDefault="00F67C5F">
            <w:pPr>
              <w:jc w:val="center"/>
              <w:rPr>
                <w:sz w:val="16"/>
              </w:rPr>
            </w:pPr>
          </w:p>
        </w:tc>
      </w:tr>
      <w:tr w:rsidR="00F67C5F" w:rsidTr="00BC00AA">
        <w:trPr>
          <w:trHeight w:hRule="exact" w:val="605"/>
        </w:trPr>
        <w:tc>
          <w:tcPr>
            <w:tcW w:w="10206" w:type="dxa"/>
            <w:gridSpan w:val="8"/>
          </w:tcPr>
          <w:p w:rsidR="00F67C5F" w:rsidRDefault="00F67C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Москва</w:t>
            </w:r>
          </w:p>
        </w:tc>
      </w:tr>
    </w:tbl>
    <w:p w:rsidR="00BC00AA" w:rsidRPr="00BC00AA" w:rsidRDefault="00BC00AA" w:rsidP="00BC00AA">
      <w:pPr>
        <w:widowControl w:val="0"/>
        <w:autoSpaceDE w:val="0"/>
        <w:autoSpaceDN w:val="0"/>
        <w:adjustRightInd w:val="0"/>
        <w:jc w:val="right"/>
        <w:rPr>
          <w:iCs/>
          <w:color w:val="FF0000"/>
          <w:sz w:val="24"/>
          <w:szCs w:val="24"/>
        </w:rPr>
      </w:pPr>
      <w:r w:rsidRPr="00BC00AA">
        <w:rPr>
          <w:iCs/>
          <w:color w:val="FF0000"/>
          <w:sz w:val="24"/>
          <w:szCs w:val="24"/>
        </w:rPr>
        <w:t>ПРОЕКТ</w:t>
      </w:r>
    </w:p>
    <w:p w:rsidR="00BC00AA" w:rsidRDefault="00BC00AA" w:rsidP="00D3384B">
      <w:pPr>
        <w:widowControl w:val="0"/>
        <w:autoSpaceDE w:val="0"/>
        <w:autoSpaceDN w:val="0"/>
        <w:adjustRightInd w:val="0"/>
        <w:jc w:val="center"/>
        <w:rPr>
          <w:iCs/>
          <w:sz w:val="24"/>
          <w:szCs w:val="24"/>
        </w:rPr>
      </w:pPr>
    </w:p>
    <w:p w:rsidR="00F67C5F" w:rsidRPr="00036DC8" w:rsidRDefault="00F67C5F" w:rsidP="00D3384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36DC8">
        <w:rPr>
          <w:iCs/>
          <w:sz w:val="24"/>
          <w:szCs w:val="24"/>
        </w:rPr>
        <w:t xml:space="preserve">Об утверждении формы </w:t>
      </w:r>
      <w:r>
        <w:rPr>
          <w:iCs/>
          <w:sz w:val="24"/>
          <w:szCs w:val="24"/>
        </w:rPr>
        <w:t>р</w:t>
      </w:r>
      <w:r w:rsidRPr="001F0D72">
        <w:rPr>
          <w:iCs/>
          <w:sz w:val="24"/>
          <w:szCs w:val="24"/>
        </w:rPr>
        <w:t>асчет</w:t>
      </w:r>
      <w:r>
        <w:rPr>
          <w:iCs/>
          <w:sz w:val="24"/>
          <w:szCs w:val="24"/>
        </w:rPr>
        <w:t>а</w:t>
      </w:r>
      <w:r w:rsidRPr="001F0D72">
        <w:rPr>
          <w:iCs/>
          <w:sz w:val="24"/>
          <w:szCs w:val="24"/>
        </w:rPr>
        <w:t xml:space="preserve"> сумм налога на доходы физических лиц, исчисленных и удержанных налоговым агентом (форма 6-НДФЛ)</w:t>
      </w:r>
      <w:r w:rsidRPr="00036DC8">
        <w:rPr>
          <w:iCs/>
          <w:sz w:val="24"/>
          <w:szCs w:val="24"/>
        </w:rPr>
        <w:t xml:space="preserve"> и </w:t>
      </w:r>
      <w:r>
        <w:rPr>
          <w:iCs/>
          <w:sz w:val="24"/>
          <w:szCs w:val="24"/>
        </w:rPr>
        <w:t>порядка по ее заполнению, а также формата представления</w:t>
      </w:r>
      <w:r w:rsidRPr="00DF3B06">
        <w:t xml:space="preserve"> </w:t>
      </w:r>
      <w:r>
        <w:rPr>
          <w:iCs/>
          <w:sz w:val="24"/>
          <w:szCs w:val="24"/>
        </w:rPr>
        <w:t>р</w:t>
      </w:r>
      <w:r w:rsidRPr="00DF3B06">
        <w:rPr>
          <w:iCs/>
          <w:sz w:val="24"/>
          <w:szCs w:val="24"/>
        </w:rPr>
        <w:t>асчет</w:t>
      </w:r>
      <w:r>
        <w:rPr>
          <w:iCs/>
          <w:sz w:val="24"/>
          <w:szCs w:val="24"/>
        </w:rPr>
        <w:t>а</w:t>
      </w:r>
      <w:r w:rsidRPr="00DF3B06">
        <w:rPr>
          <w:iCs/>
          <w:sz w:val="24"/>
          <w:szCs w:val="24"/>
        </w:rPr>
        <w:t xml:space="preserve"> сумм налога на доходы физических лиц, исчисленных и удержанных </w:t>
      </w:r>
      <w:r>
        <w:rPr>
          <w:iCs/>
          <w:sz w:val="24"/>
          <w:szCs w:val="24"/>
        </w:rPr>
        <w:t>налоговым агентом</w:t>
      </w:r>
      <w:r w:rsidRPr="00036DC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в электронной форме</w:t>
      </w:r>
      <w:r w:rsidRPr="00036DC8">
        <w:rPr>
          <w:iCs/>
          <w:sz w:val="24"/>
          <w:szCs w:val="24"/>
        </w:rPr>
        <w:t xml:space="preserve"> </w:t>
      </w:r>
    </w:p>
    <w:p w:rsidR="00F67C5F" w:rsidRDefault="00F67C5F" w:rsidP="00D3384B">
      <w:pPr>
        <w:autoSpaceDE w:val="0"/>
        <w:autoSpaceDN w:val="0"/>
        <w:adjustRightInd w:val="0"/>
        <w:jc w:val="center"/>
        <w:outlineLvl w:val="0"/>
      </w:pPr>
    </w:p>
    <w:p w:rsidR="00F67C5F" w:rsidRPr="00E64DFB" w:rsidRDefault="00F67C5F" w:rsidP="00BE47C8">
      <w:pPr>
        <w:ind w:firstLine="709"/>
        <w:jc w:val="both"/>
        <w:rPr>
          <w:spacing w:val="40"/>
          <w:sz w:val="28"/>
          <w:szCs w:val="28"/>
        </w:rPr>
      </w:pPr>
      <w:r w:rsidRPr="00365489">
        <w:rPr>
          <w:color w:val="000000"/>
          <w:sz w:val="28"/>
        </w:rPr>
        <w:t>В соответствии</w:t>
      </w:r>
      <w:r>
        <w:rPr>
          <w:color w:val="000000"/>
          <w:sz w:val="28"/>
        </w:rPr>
        <w:t xml:space="preserve"> с пунктом 5 статьи 226, пунктом 14 статьи</w:t>
      </w:r>
      <w:r w:rsidRPr="000C4D3D">
        <w:rPr>
          <w:sz w:val="28"/>
          <w:szCs w:val="28"/>
        </w:rPr>
        <w:t xml:space="preserve"> </w:t>
      </w:r>
      <w:r>
        <w:rPr>
          <w:sz w:val="28"/>
          <w:szCs w:val="28"/>
        </w:rPr>
        <w:t>226</w:t>
      </w:r>
      <w:r w:rsidRPr="00AD5964">
        <w:rPr>
          <w:sz w:val="28"/>
          <w:szCs w:val="28"/>
          <w:vertAlign w:val="superscript"/>
        </w:rPr>
        <w:t>1</w:t>
      </w:r>
      <w:r>
        <w:rPr>
          <w:color w:val="000000"/>
          <w:sz w:val="28"/>
        </w:rPr>
        <w:t xml:space="preserve"> и статьей 230 Налогового кодекса Российской Федерации  (Собрание законодательства Российской Федерации, 2000, №</w:t>
      </w:r>
      <w:r>
        <w:rPr>
          <w:sz w:val="28"/>
        </w:rPr>
        <w:t> </w:t>
      </w:r>
      <w:r>
        <w:rPr>
          <w:color w:val="000000"/>
          <w:sz w:val="28"/>
        </w:rPr>
        <w:t>32, ст. 3340; 2004, №</w:t>
      </w:r>
      <w:r>
        <w:rPr>
          <w:sz w:val="28"/>
        </w:rPr>
        <w:t> </w:t>
      </w:r>
      <w:r>
        <w:rPr>
          <w:color w:val="000000"/>
          <w:sz w:val="28"/>
        </w:rPr>
        <w:t>27, ст. 2711; 2004, №</w:t>
      </w:r>
      <w:r>
        <w:rPr>
          <w:sz w:val="28"/>
        </w:rPr>
        <w:t> </w:t>
      </w:r>
      <w:r>
        <w:rPr>
          <w:color w:val="000000"/>
          <w:sz w:val="28"/>
        </w:rPr>
        <w:t>31, ст. 3231; 2009, №</w:t>
      </w:r>
      <w:r>
        <w:rPr>
          <w:sz w:val="28"/>
        </w:rPr>
        <w:t> 29</w:t>
      </w:r>
      <w:r>
        <w:rPr>
          <w:color w:val="000000"/>
          <w:sz w:val="28"/>
        </w:rPr>
        <w:t xml:space="preserve">, ст. 3639; 2010, № 31, ст. 4198; 2011, № 30, ст.4575; 2012, № 27, ст.3588; 2013, № 44, ст.5645) </w:t>
      </w:r>
      <w:r w:rsidRPr="00E64DFB">
        <w:rPr>
          <w:spacing w:val="40"/>
          <w:sz w:val="28"/>
          <w:szCs w:val="28"/>
        </w:rPr>
        <w:t>приказываю:</w:t>
      </w:r>
    </w:p>
    <w:p w:rsidR="00F67C5F" w:rsidRDefault="00F67C5F" w:rsidP="00BE47C8">
      <w:pPr>
        <w:autoSpaceDE w:val="0"/>
        <w:autoSpaceDN w:val="0"/>
        <w:adjustRightInd w:val="0"/>
        <w:jc w:val="both"/>
        <w:outlineLvl w:val="0"/>
        <w:rPr>
          <w:color w:val="000000"/>
          <w:sz w:val="28"/>
        </w:rPr>
      </w:pPr>
    </w:p>
    <w:p w:rsidR="00F67C5F" w:rsidRDefault="00F67C5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1"/>
      <w:bookmarkEnd w:id="1"/>
      <w:r>
        <w:rPr>
          <w:sz w:val="28"/>
          <w:szCs w:val="28"/>
        </w:rPr>
        <w:t>1. Утвердить форму 6-НДФЛ «</w:t>
      </w:r>
      <w:r w:rsidRPr="00DF3B06">
        <w:rPr>
          <w:sz w:val="28"/>
          <w:szCs w:val="28"/>
        </w:rPr>
        <w:t xml:space="preserve">Расчет сумм налога на доходы физических лиц, исчисленных и удержанных </w:t>
      </w:r>
      <w:r>
        <w:rPr>
          <w:sz w:val="28"/>
          <w:szCs w:val="28"/>
        </w:rPr>
        <w:t xml:space="preserve">налоговым агентом» и порядок ее заполнения согласно </w:t>
      </w:r>
      <w:r w:rsidRPr="004C3052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№</w:t>
      </w:r>
      <w:r w:rsidRPr="004C3052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настоящему приказу.</w:t>
      </w:r>
    </w:p>
    <w:p w:rsidR="00F67C5F" w:rsidRDefault="00F67C5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Утвердить «Формат представления р</w:t>
      </w:r>
      <w:r w:rsidRPr="00DF3B06">
        <w:rPr>
          <w:sz w:val="28"/>
          <w:szCs w:val="28"/>
        </w:rPr>
        <w:t>асчет</w:t>
      </w:r>
      <w:r>
        <w:rPr>
          <w:sz w:val="28"/>
          <w:szCs w:val="28"/>
        </w:rPr>
        <w:t>а</w:t>
      </w:r>
      <w:r w:rsidRPr="00DF3B06">
        <w:rPr>
          <w:sz w:val="28"/>
          <w:szCs w:val="28"/>
        </w:rPr>
        <w:t xml:space="preserve"> сумм налога на доходы физических лиц, исчисленных и удержанных налоговым агентом (форма 6-НДФЛ)</w:t>
      </w:r>
      <w:r>
        <w:rPr>
          <w:sz w:val="28"/>
          <w:szCs w:val="28"/>
        </w:rPr>
        <w:t xml:space="preserve">» в электронной форме согласно </w:t>
      </w:r>
      <w:r w:rsidRPr="00036DC8">
        <w:rPr>
          <w:sz w:val="28"/>
          <w:szCs w:val="28"/>
        </w:rPr>
        <w:t xml:space="preserve">приложению </w:t>
      </w:r>
      <w:r>
        <w:rPr>
          <w:sz w:val="28"/>
          <w:szCs w:val="28"/>
        </w:rPr>
        <w:t>№</w:t>
      </w:r>
      <w:r w:rsidRPr="00036DC8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приказу.</w:t>
      </w:r>
    </w:p>
    <w:p w:rsidR="00F67C5F" w:rsidRPr="000956CE" w:rsidRDefault="00F67C5F" w:rsidP="000956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</w:rPr>
        <w:t>3.</w:t>
      </w:r>
      <w:r>
        <w:rPr>
          <w:sz w:val="28"/>
          <w:szCs w:val="28"/>
        </w:rPr>
        <w:t xml:space="preserve"> Контроль исполнения настоящего приказа возложить на заместителя руководителя Федеральной налоговой службы, </w:t>
      </w:r>
      <w:r w:rsidRPr="000956CE">
        <w:rPr>
          <w:sz w:val="28"/>
          <w:szCs w:val="28"/>
        </w:rPr>
        <w:t>координирующего методологическое обеспечение работы налоговых органов по вопросам исчисления, полноты и своевременности внесения в соответствующий бюджет налога на доходы физических лиц.</w:t>
      </w:r>
    </w:p>
    <w:p w:rsidR="00F67C5F" w:rsidRDefault="00F67C5F" w:rsidP="00CF72F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ind w:right="7"/>
        <w:jc w:val="both"/>
        <w:rPr>
          <w:spacing w:val="-15"/>
          <w:sz w:val="28"/>
          <w:szCs w:val="28"/>
        </w:rPr>
      </w:pPr>
    </w:p>
    <w:p w:rsidR="00F67C5F" w:rsidRDefault="00F67C5F" w:rsidP="00142950">
      <w:pPr>
        <w:autoSpaceDE w:val="0"/>
        <w:autoSpaceDN w:val="0"/>
        <w:adjustRightInd w:val="0"/>
        <w:jc w:val="both"/>
        <w:outlineLvl w:val="0"/>
        <w:rPr>
          <w:color w:val="000000"/>
          <w:sz w:val="28"/>
        </w:rPr>
      </w:pPr>
    </w:p>
    <w:p w:rsidR="00F67C5F" w:rsidRDefault="00F67C5F" w:rsidP="00E428AE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Федеральной</w:t>
      </w:r>
    </w:p>
    <w:p w:rsidR="00F67C5F" w:rsidRDefault="00F67C5F" w:rsidP="00E428AE">
      <w:pPr>
        <w:jc w:val="both"/>
        <w:rPr>
          <w:sz w:val="28"/>
          <w:szCs w:val="28"/>
        </w:rPr>
      </w:pPr>
      <w:r>
        <w:rPr>
          <w:sz w:val="28"/>
          <w:szCs w:val="28"/>
        </w:rPr>
        <w:t>налоговой службы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М.В. Мишустин</w:t>
      </w:r>
    </w:p>
    <w:p w:rsidR="00F67C5F" w:rsidRDefault="00F67C5F" w:rsidP="00E428AE">
      <w:pPr>
        <w:jc w:val="both"/>
        <w:rPr>
          <w:sz w:val="28"/>
          <w:szCs w:val="28"/>
        </w:rPr>
      </w:pPr>
    </w:p>
    <w:p w:rsidR="00F67C5F" w:rsidRDefault="00F67C5F" w:rsidP="00E428AE">
      <w:pPr>
        <w:jc w:val="both"/>
        <w:rPr>
          <w:sz w:val="28"/>
          <w:szCs w:val="28"/>
        </w:rPr>
      </w:pPr>
    </w:p>
    <w:p w:rsidR="00F67C5F" w:rsidRDefault="00F67C5F" w:rsidP="00E428AE">
      <w:pPr>
        <w:jc w:val="both"/>
        <w:rPr>
          <w:sz w:val="28"/>
          <w:szCs w:val="28"/>
        </w:rPr>
      </w:pPr>
    </w:p>
    <w:p w:rsidR="00F67C5F" w:rsidRDefault="00F67C5F" w:rsidP="00E428AE">
      <w:pPr>
        <w:jc w:val="both"/>
        <w:rPr>
          <w:sz w:val="28"/>
          <w:szCs w:val="28"/>
        </w:rPr>
      </w:pPr>
    </w:p>
    <w:p w:rsidR="00F67C5F" w:rsidRDefault="000C29AB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429375" cy="8991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99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67C5F" w:rsidRDefault="000C29AB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362700" cy="8963025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96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67C5F" w:rsidRDefault="000C29AB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400800" cy="88963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89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C00AA" w:rsidRDefault="00BC00AA" w:rsidP="00C11A52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  <w:sectPr w:rsidR="00BC00AA" w:rsidSect="00BC00AA">
          <w:headerReference w:type="even" r:id="rId10"/>
          <w:headerReference w:type="default" r:id="rId11"/>
          <w:footerReference w:type="even" r:id="rId12"/>
          <w:footerReference w:type="default" r:id="rId13"/>
          <w:footnotePr>
            <w:numRestart w:val="eachPage"/>
          </w:footnotePr>
          <w:pgSz w:w="11906" w:h="16838" w:code="9"/>
          <w:pgMar w:top="665" w:right="851" w:bottom="1134" w:left="909" w:header="1" w:footer="317" w:gutter="0"/>
          <w:pgNumType w:start="16"/>
          <w:cols w:space="708"/>
          <w:docGrid w:linePitch="360"/>
        </w:sectPr>
      </w:pPr>
    </w:p>
    <w:p w:rsidR="00F67C5F" w:rsidRDefault="00F67C5F" w:rsidP="00C11A52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4712A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1 </w:t>
      </w:r>
    </w:p>
    <w:p w:rsidR="00F67C5F" w:rsidRPr="004712A0" w:rsidRDefault="00F67C5F" w:rsidP="00C11A52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к приказу ФНС России</w:t>
      </w:r>
    </w:p>
    <w:p w:rsidR="00F67C5F" w:rsidRPr="005035D4" w:rsidRDefault="00F67C5F" w:rsidP="00C11A52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5035D4">
        <w:rPr>
          <w:sz w:val="24"/>
          <w:szCs w:val="24"/>
        </w:rPr>
        <w:t>от _________________</w:t>
      </w:r>
    </w:p>
    <w:p w:rsidR="00F67C5F" w:rsidRPr="005035D4" w:rsidRDefault="00F67C5F" w:rsidP="00C11A52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5035D4">
        <w:rPr>
          <w:sz w:val="24"/>
          <w:szCs w:val="24"/>
        </w:rPr>
        <w:t>№_________________</w:t>
      </w:r>
    </w:p>
    <w:p w:rsidR="00F67C5F" w:rsidRDefault="00F67C5F" w:rsidP="00C11A5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заполнения</w:t>
      </w:r>
      <w:r w:rsidRPr="006B5119">
        <w:rPr>
          <w:b/>
          <w:sz w:val="28"/>
          <w:szCs w:val="28"/>
        </w:rPr>
        <w:t xml:space="preserve"> </w:t>
      </w:r>
      <w:r w:rsidRPr="00B3438A">
        <w:rPr>
          <w:b/>
          <w:sz w:val="28"/>
          <w:szCs w:val="28"/>
        </w:rPr>
        <w:t>Расчет</w:t>
      </w:r>
      <w:r>
        <w:rPr>
          <w:b/>
          <w:sz w:val="28"/>
          <w:szCs w:val="28"/>
        </w:rPr>
        <w:t>а</w:t>
      </w:r>
      <w:r w:rsidRPr="00B3438A">
        <w:rPr>
          <w:b/>
          <w:sz w:val="28"/>
          <w:szCs w:val="28"/>
        </w:rPr>
        <w:t xml:space="preserve"> сумм налога на доходы физических лиц, исчисленны</w:t>
      </w:r>
      <w:r>
        <w:rPr>
          <w:b/>
          <w:sz w:val="28"/>
          <w:szCs w:val="28"/>
        </w:rPr>
        <w:t>х и удержанных налоговым агентом</w:t>
      </w:r>
      <w:r w:rsidRPr="00B343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B3438A">
        <w:rPr>
          <w:b/>
          <w:sz w:val="28"/>
          <w:szCs w:val="28"/>
        </w:rPr>
        <w:t>форма 6-НДФЛ</w:t>
      </w:r>
      <w:r>
        <w:rPr>
          <w:b/>
          <w:sz w:val="28"/>
          <w:szCs w:val="28"/>
        </w:rPr>
        <w:t>)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F67C5F" w:rsidRPr="005D3A5A" w:rsidRDefault="00F67C5F" w:rsidP="00C11A52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D3A5A">
        <w:rPr>
          <w:sz w:val="28"/>
          <w:szCs w:val="28"/>
        </w:rPr>
        <w:t>I. Общие положения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Налоговые агенты, перечисленные в пункте 1 статьи 226 Налогового кодекса Российской Федерации (далее – Кодекс)  представляют </w:t>
      </w:r>
      <w:r w:rsidRPr="00B3794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налоговый орган по месту своего учета</w:t>
      </w:r>
      <w:r w:rsidRPr="0075276B">
        <w:rPr>
          <w:sz w:val="28"/>
          <w:szCs w:val="28"/>
        </w:rPr>
        <w:t xml:space="preserve"> </w:t>
      </w:r>
      <w:r w:rsidRPr="00B3438A">
        <w:rPr>
          <w:sz w:val="28"/>
          <w:szCs w:val="28"/>
        </w:rPr>
        <w:t xml:space="preserve">Расчет сумм налога на доходы физических лиц, исчисленных и удержанных налоговым агентом (форма 6-НДФЛ) </w:t>
      </w:r>
      <w:r w:rsidRPr="005D3A5A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5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Расчет) </w:t>
      </w:r>
      <w:r w:rsidRPr="003000C8">
        <w:rPr>
          <w:sz w:val="28"/>
          <w:szCs w:val="28"/>
        </w:rPr>
        <w:t>по форме, форматам и в порядке, которые утверждены федеральным органом исполнительной власти, уполномоченным по контролю и над</w:t>
      </w:r>
      <w:r>
        <w:rPr>
          <w:sz w:val="28"/>
          <w:szCs w:val="28"/>
        </w:rPr>
        <w:t xml:space="preserve">зору в области налогов и сборов, в </w:t>
      </w:r>
      <w:r w:rsidRPr="00D04492">
        <w:rPr>
          <w:sz w:val="28"/>
          <w:szCs w:val="28"/>
        </w:rPr>
        <w:t>соответствии со статьей 230 Кодекс</w:t>
      </w:r>
      <w:r w:rsidRPr="00C64C29">
        <w:rPr>
          <w:sz w:val="28"/>
          <w:szCs w:val="28"/>
        </w:rPr>
        <w:t>а.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Расчет состоит из: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Титульного листа;</w:t>
      </w:r>
    </w:p>
    <w:p w:rsidR="00F67C5F" w:rsidRPr="00617A8D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Раздела 1 </w:t>
      </w:r>
      <w:r w:rsidRPr="00617A8D">
        <w:rPr>
          <w:sz w:val="28"/>
          <w:szCs w:val="28"/>
        </w:rPr>
        <w:t>«</w:t>
      </w:r>
      <w:r>
        <w:rPr>
          <w:sz w:val="28"/>
          <w:szCs w:val="28"/>
        </w:rPr>
        <w:t>Общая с</w:t>
      </w:r>
      <w:r w:rsidRPr="00617A8D">
        <w:rPr>
          <w:sz w:val="28"/>
          <w:szCs w:val="28"/>
        </w:rPr>
        <w:t>умма удержанного налога на доходы физических лиц» (далее - Раздел 1);</w:t>
      </w:r>
    </w:p>
    <w:p w:rsidR="00F67C5F" w:rsidRPr="00617A8D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7A8D">
        <w:rPr>
          <w:sz w:val="28"/>
          <w:szCs w:val="28"/>
        </w:rPr>
        <w:t>Раздела 2 «Расчет суммы исчисленного на</w:t>
      </w:r>
      <w:r>
        <w:rPr>
          <w:sz w:val="28"/>
          <w:szCs w:val="28"/>
        </w:rPr>
        <w:t xml:space="preserve">лога на доходы физических лиц» </w:t>
      </w:r>
      <w:r w:rsidRPr="00617A8D">
        <w:rPr>
          <w:sz w:val="28"/>
          <w:szCs w:val="28"/>
        </w:rPr>
        <w:t xml:space="preserve"> (далее - Раздел 2);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Раздела 3 «Налоговые вычеты»  далее – Раздел 3);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Раздела 4 </w:t>
      </w:r>
      <w:r w:rsidRPr="006E5A3F">
        <w:rPr>
          <w:sz w:val="28"/>
          <w:szCs w:val="28"/>
        </w:rPr>
        <w:t>«</w:t>
      </w:r>
      <w:r>
        <w:rPr>
          <w:sz w:val="28"/>
          <w:szCs w:val="28"/>
        </w:rPr>
        <w:t>Суммы выплаченного дохода и</w:t>
      </w:r>
      <w:r w:rsidRPr="006E5A3F">
        <w:rPr>
          <w:sz w:val="28"/>
          <w:szCs w:val="28"/>
        </w:rPr>
        <w:t xml:space="preserve"> удержанного налога на доходы физических лиц» (далее - Раздел </w:t>
      </w:r>
      <w:r>
        <w:rPr>
          <w:sz w:val="28"/>
          <w:szCs w:val="28"/>
        </w:rPr>
        <w:t>4).</w:t>
      </w:r>
    </w:p>
    <w:p w:rsidR="00F67C5F" w:rsidRDefault="00F67C5F" w:rsidP="00C11A52">
      <w:pPr>
        <w:ind w:firstLine="539"/>
        <w:jc w:val="both"/>
        <w:rPr>
          <w:sz w:val="28"/>
          <w:szCs w:val="28"/>
        </w:rPr>
      </w:pPr>
    </w:p>
    <w:p w:rsidR="00F67C5F" w:rsidRPr="00B31CA6" w:rsidRDefault="00F67C5F" w:rsidP="00C11A52">
      <w:pPr>
        <w:ind w:firstLine="539"/>
        <w:jc w:val="center"/>
        <w:rPr>
          <w:sz w:val="28"/>
          <w:szCs w:val="28"/>
        </w:rPr>
      </w:pPr>
      <w:r w:rsidRPr="00B31CA6">
        <w:rPr>
          <w:sz w:val="28"/>
          <w:szCs w:val="28"/>
        </w:rPr>
        <w:t>II. Общие требования к порядку заполнения Расчета</w:t>
      </w:r>
    </w:p>
    <w:p w:rsidR="00F67C5F" w:rsidRPr="005A119A" w:rsidRDefault="00F67C5F" w:rsidP="00C11A52">
      <w:pPr>
        <w:ind w:firstLine="539"/>
        <w:jc w:val="center"/>
        <w:rPr>
          <w:sz w:val="28"/>
          <w:szCs w:val="28"/>
        </w:rPr>
      </w:pPr>
    </w:p>
    <w:p w:rsidR="00BC00AA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52EA">
        <w:rPr>
          <w:sz w:val="28"/>
          <w:szCs w:val="28"/>
        </w:rPr>
        <w:t>2.1. Форма Расчета заполняется на основании данных учета доходов, выплаченных физическим лицам налоговым агентом, предоставленных физическим лицам налоговых вычетов, исчисленных и удержанных налогов</w:t>
      </w:r>
      <w:r>
        <w:rPr>
          <w:sz w:val="28"/>
          <w:szCs w:val="28"/>
        </w:rPr>
        <w:t>, содержащихся</w:t>
      </w:r>
      <w:r w:rsidRPr="00B252EA">
        <w:rPr>
          <w:sz w:val="28"/>
          <w:szCs w:val="28"/>
        </w:rPr>
        <w:t xml:space="preserve"> в регистрах </w:t>
      </w:r>
      <w:r>
        <w:rPr>
          <w:sz w:val="28"/>
          <w:szCs w:val="28"/>
        </w:rPr>
        <w:t>налогового</w:t>
      </w:r>
      <w:r w:rsidRPr="00C51840">
        <w:rPr>
          <w:sz w:val="28"/>
          <w:szCs w:val="28"/>
        </w:rPr>
        <w:t xml:space="preserve"> учета</w:t>
      </w:r>
      <w:r>
        <w:rPr>
          <w:sz w:val="28"/>
          <w:szCs w:val="28"/>
        </w:rPr>
        <w:t>, который ведется налоговыми агентами в соответствии с пунктом 1 статьи 230 Кодекса</w:t>
      </w:r>
      <w:r w:rsidRPr="00C51840">
        <w:rPr>
          <w:sz w:val="28"/>
          <w:szCs w:val="28"/>
        </w:rPr>
        <w:t>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B31CA6">
        <w:rPr>
          <w:sz w:val="28"/>
          <w:szCs w:val="28"/>
        </w:rPr>
        <w:t>Расчет составляется з</w:t>
      </w:r>
      <w:r>
        <w:rPr>
          <w:sz w:val="28"/>
          <w:szCs w:val="28"/>
        </w:rPr>
        <w:t xml:space="preserve">а - первый квартал, полугодие, девять месяцев и </w:t>
      </w:r>
      <w:r w:rsidRPr="00B31CA6">
        <w:rPr>
          <w:sz w:val="28"/>
          <w:szCs w:val="28"/>
        </w:rPr>
        <w:t>год календарного года</w:t>
      </w:r>
      <w:r>
        <w:rPr>
          <w:sz w:val="28"/>
          <w:szCs w:val="28"/>
        </w:rPr>
        <w:t>.</w:t>
      </w:r>
      <w:r w:rsidRPr="00B31CA6">
        <w:rPr>
          <w:sz w:val="28"/>
          <w:szCs w:val="28"/>
        </w:rPr>
        <w:t xml:space="preserve"> 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4B74">
        <w:rPr>
          <w:sz w:val="28"/>
          <w:szCs w:val="28"/>
        </w:rPr>
        <w:t xml:space="preserve">2.3. При заполнении формы Расчета используются Справочники «Коды доходов», «Коды </w:t>
      </w:r>
      <w:r>
        <w:rPr>
          <w:sz w:val="28"/>
          <w:szCs w:val="28"/>
        </w:rPr>
        <w:t>вычетов», утвержденные Приказом ФНС России.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2.4.Расчет на бумажном носителе представляется только в виде утвержденной машиноориентированной формы, заполненной от руки либо распечатанной на принтере.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04F3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показатели соответствующих разделов Расчета не могут быть размещены</w:t>
      </w:r>
      <w:r w:rsidRPr="000804F3">
        <w:rPr>
          <w:sz w:val="28"/>
          <w:szCs w:val="28"/>
        </w:rPr>
        <w:t xml:space="preserve"> на одной странице, то заполняется необходимое количество страниц. </w:t>
      </w:r>
      <w:r w:rsidRPr="002337A9">
        <w:rPr>
          <w:sz w:val="28"/>
          <w:szCs w:val="28"/>
        </w:rPr>
        <w:t>Итоговые данные в этом случае отражаются только на последней странице.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04F3">
        <w:rPr>
          <w:sz w:val="28"/>
          <w:szCs w:val="28"/>
        </w:rPr>
        <w:t xml:space="preserve">Поле «Номер страницы» заполняется на каждой странице </w:t>
      </w:r>
      <w:r>
        <w:rPr>
          <w:sz w:val="28"/>
          <w:szCs w:val="28"/>
        </w:rPr>
        <w:t>Расчета</w:t>
      </w:r>
      <w:r w:rsidRPr="000804F3">
        <w:rPr>
          <w:sz w:val="28"/>
          <w:szCs w:val="28"/>
        </w:rPr>
        <w:t>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Не допускается исправление ошибок с помощью корректирующего или иного аналогичного средства.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 Не допускается двусторонняя печать Расчета на бумажном носителе.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2.7. Не допускается скрепление листов Расчета, приводящее к порче бумажного носителя.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 Каждому показателю Расчета соответствует одно поле, состоящее из определенного количества знакомест. В каждом поле указывается только один показатель.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Исключение составляют показатели, значением которых являются дата или десятичная дробь.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«.» («точка»).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десятичной дроби используются два поля, разделенные знаком «точка». Первое поле соответствует целой части десятичной дроби, второе - дробной части десятичной дроби.</w:t>
      </w:r>
    </w:p>
    <w:p w:rsidR="00F67C5F" w:rsidRPr="000F0F14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0F0F14">
        <w:rPr>
          <w:sz w:val="28"/>
          <w:szCs w:val="28"/>
        </w:rPr>
        <w:t>Страницы Расчета имеют сквозную нумерацию начиная с Титульного листа. Порядковый номер страницы записывается в определенном для нумерации поле слева направо, начиная с первого (левого) знакоместа.</w:t>
      </w:r>
    </w:p>
    <w:p w:rsidR="00F67C5F" w:rsidRPr="000F0F14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0F14">
        <w:rPr>
          <w:sz w:val="28"/>
          <w:szCs w:val="28"/>
        </w:rPr>
        <w:t xml:space="preserve">Показатель номера страницы (поле </w:t>
      </w:r>
      <w:r>
        <w:rPr>
          <w:sz w:val="28"/>
          <w:szCs w:val="28"/>
        </w:rPr>
        <w:t>«Стр.»</w:t>
      </w:r>
      <w:r w:rsidRPr="000F0F14">
        <w:rPr>
          <w:sz w:val="28"/>
          <w:szCs w:val="28"/>
        </w:rPr>
        <w:t>), имеющий три знакоместа, записывается следующим образом:</w:t>
      </w:r>
    </w:p>
    <w:p w:rsidR="00F67C5F" w:rsidRPr="000F0F14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0F14">
        <w:rPr>
          <w:sz w:val="28"/>
          <w:szCs w:val="28"/>
        </w:rPr>
        <w:t>н</w:t>
      </w:r>
      <w:r>
        <w:rPr>
          <w:sz w:val="28"/>
          <w:szCs w:val="28"/>
        </w:rPr>
        <w:t>апример: для первой страницы – «001»; для десятой страницы – «010»</w:t>
      </w:r>
      <w:r w:rsidRPr="000F0F14">
        <w:rPr>
          <w:sz w:val="28"/>
          <w:szCs w:val="28"/>
        </w:rPr>
        <w:t>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0F0F14">
        <w:rPr>
          <w:sz w:val="28"/>
          <w:szCs w:val="28"/>
        </w:rPr>
        <w:t>При заполнении полей формы Расчета должны использоваться чернила черного, фиолетового или синего цвета.</w:t>
      </w:r>
      <w:r>
        <w:rPr>
          <w:sz w:val="28"/>
          <w:szCs w:val="28"/>
        </w:rPr>
        <w:t xml:space="preserve"> 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D3A5A">
        <w:rPr>
          <w:sz w:val="28"/>
          <w:szCs w:val="28"/>
        </w:rPr>
        <w:t xml:space="preserve">В форме </w:t>
      </w:r>
      <w:r>
        <w:rPr>
          <w:sz w:val="28"/>
          <w:szCs w:val="28"/>
        </w:rPr>
        <w:t>Расчета обязательны к заполнению</w:t>
      </w:r>
      <w:r w:rsidRPr="00C51840">
        <w:rPr>
          <w:sz w:val="28"/>
          <w:szCs w:val="28"/>
        </w:rPr>
        <w:t xml:space="preserve"> р</w:t>
      </w:r>
      <w:r>
        <w:rPr>
          <w:sz w:val="28"/>
          <w:szCs w:val="28"/>
        </w:rPr>
        <w:t>еквизиты и суммовые показатели</w:t>
      </w:r>
      <w:r w:rsidRPr="00C51840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6048B7">
        <w:rPr>
          <w:sz w:val="28"/>
          <w:szCs w:val="28"/>
        </w:rPr>
        <w:t xml:space="preserve">ри отсутствии значения </w:t>
      </w:r>
      <w:r>
        <w:rPr>
          <w:sz w:val="28"/>
          <w:szCs w:val="28"/>
        </w:rPr>
        <w:t xml:space="preserve">по суммовым показателям </w:t>
      </w:r>
      <w:r w:rsidRPr="006048B7">
        <w:rPr>
          <w:sz w:val="28"/>
          <w:szCs w:val="28"/>
        </w:rPr>
        <w:t>указывается ноль</w:t>
      </w:r>
      <w:r>
        <w:rPr>
          <w:sz w:val="28"/>
          <w:szCs w:val="28"/>
        </w:rPr>
        <w:t xml:space="preserve"> («0»).</w:t>
      </w:r>
    </w:p>
    <w:p w:rsidR="00F67C5F" w:rsidRPr="00BF1E1D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52EA">
        <w:rPr>
          <w:sz w:val="28"/>
          <w:szCs w:val="28"/>
        </w:rPr>
        <w:t>Текстовые и числовые поля формы Расчета заполняются слева направо, начиная с крайней левой ячейки, либо с левого края поля, отведенного для записи значения показателя.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BF1E1D">
        <w:rPr>
          <w:sz w:val="28"/>
          <w:szCs w:val="28"/>
        </w:rPr>
        <w:t xml:space="preserve">Суммы налога на доходы физических лиц исчисляются и указываются в полных рублях. </w:t>
      </w:r>
      <w:r>
        <w:rPr>
          <w:sz w:val="28"/>
          <w:szCs w:val="28"/>
        </w:rPr>
        <w:t>С</w:t>
      </w:r>
      <w:r w:rsidRPr="00BF1E1D">
        <w:rPr>
          <w:sz w:val="28"/>
          <w:szCs w:val="28"/>
        </w:rPr>
        <w:t>умм</w:t>
      </w:r>
      <w:r>
        <w:rPr>
          <w:sz w:val="28"/>
          <w:szCs w:val="28"/>
        </w:rPr>
        <w:t>а</w:t>
      </w:r>
      <w:r w:rsidRPr="00BF1E1D">
        <w:rPr>
          <w:sz w:val="28"/>
          <w:szCs w:val="28"/>
        </w:rPr>
        <w:t xml:space="preserve"> налога менее 50 копеек отбрасываются, а суммы </w:t>
      </w:r>
      <w:r>
        <w:rPr>
          <w:sz w:val="28"/>
          <w:szCs w:val="28"/>
        </w:rPr>
        <w:t xml:space="preserve">налога </w:t>
      </w:r>
      <w:r w:rsidRPr="00BF1E1D">
        <w:rPr>
          <w:sz w:val="28"/>
          <w:szCs w:val="28"/>
        </w:rPr>
        <w:t>50 копеек и бол</w:t>
      </w:r>
      <w:r>
        <w:rPr>
          <w:sz w:val="28"/>
          <w:szCs w:val="28"/>
        </w:rPr>
        <w:t xml:space="preserve">ее округляются до полного рубля. </w:t>
      </w:r>
      <w:r w:rsidRPr="00BF1E1D">
        <w:rPr>
          <w:sz w:val="28"/>
          <w:szCs w:val="28"/>
        </w:rPr>
        <w:t>Доходы налогоплательщика, а также расходы, принимаемые к вычету, выраженные в иностранной валюте, пересчитываются в рубли по курсу Центрального банка Российской Федерации, установленному на дату фактического получения доходов либо на дату фактического осуществления расходов.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</w:t>
      </w:r>
      <w:r w:rsidRPr="005746AC">
        <w:rPr>
          <w:sz w:val="28"/>
          <w:szCs w:val="28"/>
        </w:rPr>
        <w:t xml:space="preserve">Если для указания какого-либо показателя не требуется заполнения всех знакомест соответствующего поля, в незаполненных знакоместах в правой части поля проставляется прочерк. Например: в верхней части каждой страницы Расчета указывается идентификационный номер налогоплательщика (далее - ИНН). При указании десятизначного ИНН организации в поле из двенадцати </w:t>
      </w:r>
      <w:r>
        <w:rPr>
          <w:sz w:val="28"/>
          <w:szCs w:val="28"/>
        </w:rPr>
        <w:t>знакомест показатель заполняется</w:t>
      </w:r>
      <w:r w:rsidRPr="005746AC">
        <w:rPr>
          <w:sz w:val="28"/>
          <w:szCs w:val="28"/>
        </w:rPr>
        <w:t xml:space="preserve"> слева направо, начиная с первого знакоместа, в последних двух знакоместах ставится прочерк: </w:t>
      </w:r>
      <w:r>
        <w:rPr>
          <w:sz w:val="28"/>
          <w:szCs w:val="28"/>
        </w:rPr>
        <w:t>«</w:t>
      </w:r>
      <w:r w:rsidRPr="005746AC">
        <w:rPr>
          <w:sz w:val="28"/>
          <w:szCs w:val="28"/>
        </w:rPr>
        <w:t>ИНН 5024002119</w:t>
      </w:r>
      <w:r>
        <w:rPr>
          <w:sz w:val="28"/>
          <w:szCs w:val="28"/>
        </w:rPr>
        <w:t>--»</w:t>
      </w:r>
      <w:r w:rsidRPr="005746AC">
        <w:rPr>
          <w:sz w:val="28"/>
          <w:szCs w:val="28"/>
        </w:rPr>
        <w:t>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E1AC7">
        <w:rPr>
          <w:sz w:val="28"/>
          <w:szCs w:val="28"/>
        </w:rPr>
        <w:t xml:space="preserve">Дробные числовые показатели заполняются аналогично правилам заполнения целых числовых показателей. В случае если знакомест для указания дробной части больше, чем цифр, то в свободных знакоместах соответствующего поля ставится прочерк. Например: </w:t>
      </w:r>
      <w:r>
        <w:rPr>
          <w:sz w:val="28"/>
          <w:szCs w:val="28"/>
        </w:rPr>
        <w:t>сумма исчисленного дохода</w:t>
      </w:r>
      <w:r w:rsidRPr="00AE1AC7">
        <w:rPr>
          <w:sz w:val="28"/>
          <w:szCs w:val="28"/>
        </w:rPr>
        <w:t xml:space="preserve"> заполняется по формату: </w:t>
      </w:r>
      <w:r>
        <w:rPr>
          <w:sz w:val="28"/>
          <w:szCs w:val="28"/>
        </w:rPr>
        <w:t>15 знакомест для целой части и 2</w:t>
      </w:r>
      <w:r w:rsidRPr="00AE1AC7">
        <w:rPr>
          <w:sz w:val="28"/>
          <w:szCs w:val="28"/>
        </w:rPr>
        <w:t xml:space="preserve"> знакоместа для дробной части и, соответственно, при </w:t>
      </w:r>
      <w:r w:rsidRPr="00AE1AC7">
        <w:rPr>
          <w:sz w:val="28"/>
          <w:szCs w:val="28"/>
        </w:rPr>
        <w:lastRenderedPageBreak/>
        <w:t>к</w:t>
      </w:r>
      <w:r>
        <w:rPr>
          <w:sz w:val="28"/>
          <w:szCs w:val="28"/>
        </w:rPr>
        <w:t>оличестве в размере «1234356.50</w:t>
      </w:r>
      <w:r w:rsidRPr="00AE1AC7">
        <w:rPr>
          <w:sz w:val="28"/>
          <w:szCs w:val="28"/>
        </w:rPr>
        <w:t xml:space="preserve">» они </w:t>
      </w:r>
      <w:r>
        <w:rPr>
          <w:sz w:val="28"/>
          <w:szCs w:val="28"/>
        </w:rPr>
        <w:t>указываются как: «1234356--------.50»</w:t>
      </w:r>
      <w:r w:rsidRPr="00AE1AC7">
        <w:rPr>
          <w:sz w:val="28"/>
          <w:szCs w:val="28"/>
        </w:rPr>
        <w:t>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</w:t>
      </w:r>
      <w:r w:rsidRPr="00A7267B">
        <w:rPr>
          <w:sz w:val="28"/>
          <w:szCs w:val="28"/>
        </w:rPr>
        <w:t xml:space="preserve">Коды по ОКТМО содержатся в «Общероссийском классификаторе территорий муниципальных образований» ОК 033-2013 (ОКТМО). 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Организации, </w:t>
      </w:r>
      <w:r w:rsidRPr="004F7E63">
        <w:rPr>
          <w:sz w:val="28"/>
          <w:szCs w:val="28"/>
        </w:rPr>
        <w:t>признаваемые налоговыми агентами</w:t>
      </w:r>
      <w:r>
        <w:rPr>
          <w:sz w:val="28"/>
          <w:szCs w:val="28"/>
        </w:rPr>
        <w:t>, указывают</w:t>
      </w:r>
      <w:r w:rsidRPr="004F7E63">
        <w:rPr>
          <w:sz w:val="28"/>
          <w:szCs w:val="28"/>
        </w:rPr>
        <w:t xml:space="preserve"> код по ОКТМО муниципального образования, на территории которого находится организация или обособл</w:t>
      </w:r>
      <w:r>
        <w:rPr>
          <w:sz w:val="28"/>
          <w:szCs w:val="28"/>
        </w:rPr>
        <w:t>енное подразделение организации.</w:t>
      </w:r>
    </w:p>
    <w:p w:rsidR="00F67C5F" w:rsidRPr="00A7267B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267B">
        <w:rPr>
          <w:sz w:val="28"/>
          <w:szCs w:val="28"/>
        </w:rPr>
        <w:t>Индивидуальные предприниматели, нотариусы, занимающиеся частной практикой, адвокаты, учредившие адвокатские кабинеты и другие лица, занимающиеся частной практикой, и признаваемые налоговыми агентами, указывают код по ОКТМО по месту жительства.</w:t>
      </w:r>
    </w:p>
    <w:p w:rsidR="00F67C5F" w:rsidRPr="00D04492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267B">
        <w:rPr>
          <w:sz w:val="28"/>
          <w:szCs w:val="28"/>
        </w:rPr>
        <w:t>Налоговые агенты – индивидуальные предприниматели, которые состоят на учете по месту осуществления деятельности с применением системы налогообложения в виде единого налога на вмененный доход для отдельных видов деятельности и (или) патентной системы налогообложения указывают код по ОКТМО по месту учета индивидуального предпринимателя в связи с осуществлением такой деятельности.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2.14. К</w:t>
      </w:r>
      <w:r w:rsidRPr="00A7267B">
        <w:rPr>
          <w:sz w:val="28"/>
          <w:szCs w:val="28"/>
        </w:rPr>
        <w:t xml:space="preserve">од основного вида экономической деятельности </w:t>
      </w:r>
      <w:r>
        <w:rPr>
          <w:sz w:val="28"/>
          <w:szCs w:val="28"/>
        </w:rPr>
        <w:t xml:space="preserve">указывается </w:t>
      </w:r>
      <w:r w:rsidRPr="00A7267B">
        <w:rPr>
          <w:sz w:val="28"/>
          <w:szCs w:val="28"/>
        </w:rPr>
        <w:t>в соответствии с Общероссийским классификатором видов экономической деятельности (ОКВЭД2) ОК 029-2014 (КДЕС РЕД. 2), утвержденным приказом Федерального Агентства по техническому регулированию и м</w:t>
      </w:r>
      <w:r>
        <w:rPr>
          <w:sz w:val="28"/>
          <w:szCs w:val="28"/>
        </w:rPr>
        <w:t>етрологии от 31.01.2014 № 14-ст.</w:t>
      </w:r>
    </w:p>
    <w:p w:rsidR="00F67C5F" w:rsidRPr="001C6F86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C6F86">
        <w:rPr>
          <w:sz w:val="28"/>
          <w:szCs w:val="28"/>
        </w:rPr>
        <w:t>2.</w:t>
      </w:r>
      <w:r>
        <w:rPr>
          <w:sz w:val="28"/>
          <w:szCs w:val="28"/>
        </w:rPr>
        <w:t>15</w:t>
      </w:r>
      <w:r w:rsidRPr="001C6F86">
        <w:rPr>
          <w:sz w:val="28"/>
          <w:szCs w:val="28"/>
        </w:rPr>
        <w:t xml:space="preserve">. При обнаружении </w:t>
      </w:r>
      <w:r>
        <w:rPr>
          <w:sz w:val="28"/>
          <w:szCs w:val="28"/>
        </w:rPr>
        <w:t>налоговым агентом</w:t>
      </w:r>
      <w:r w:rsidRPr="001C6F86">
        <w:rPr>
          <w:sz w:val="28"/>
          <w:szCs w:val="28"/>
        </w:rPr>
        <w:t xml:space="preserve"> в поданном им в налоговый орган Расчете факта не</w:t>
      </w:r>
      <w:r>
        <w:rPr>
          <w:sz w:val="28"/>
          <w:szCs w:val="28"/>
        </w:rPr>
        <w:t xml:space="preserve"> </w:t>
      </w:r>
      <w:r w:rsidRPr="001C6F86">
        <w:rPr>
          <w:sz w:val="28"/>
          <w:szCs w:val="28"/>
        </w:rPr>
        <w:t>отражения или неполноты отражения сведений</w:t>
      </w:r>
      <w:r>
        <w:rPr>
          <w:sz w:val="28"/>
          <w:szCs w:val="28"/>
        </w:rPr>
        <w:t xml:space="preserve"> (информации)</w:t>
      </w:r>
      <w:r w:rsidRPr="001C6F86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>отражения недостоверных сведений (информации)</w:t>
      </w:r>
      <w:r w:rsidRPr="001C6F8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налоговый агент </w:t>
      </w:r>
      <w:r w:rsidRPr="001C6F86">
        <w:rPr>
          <w:sz w:val="28"/>
          <w:szCs w:val="28"/>
        </w:rPr>
        <w:t>обязан внести необходимые изменения в Расчет и представить в налоговый орган уточненный Расчет.</w:t>
      </w:r>
    </w:p>
    <w:p w:rsidR="00F67C5F" w:rsidRPr="005D3A5A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Pr="00A62C34">
        <w:rPr>
          <w:sz w:val="28"/>
          <w:szCs w:val="28"/>
        </w:rPr>
        <w:t xml:space="preserve">. </w:t>
      </w:r>
      <w:r>
        <w:rPr>
          <w:sz w:val="28"/>
          <w:szCs w:val="28"/>
        </w:rPr>
        <w:t>На каждой странице формы Расчета в</w:t>
      </w:r>
      <w:r w:rsidRPr="00A62C34">
        <w:rPr>
          <w:sz w:val="28"/>
          <w:szCs w:val="28"/>
        </w:rPr>
        <w:t xml:space="preserve"> поле «Достоверность и полноту сведений, указанных на данной странице, подтверждаю» - ставится подпись представителя налогового агента и дата</w:t>
      </w:r>
      <w:r>
        <w:rPr>
          <w:sz w:val="28"/>
          <w:szCs w:val="28"/>
        </w:rPr>
        <w:t xml:space="preserve"> заполнения Расчета</w:t>
      </w:r>
      <w:r w:rsidRPr="00A62C34">
        <w:rPr>
          <w:sz w:val="28"/>
          <w:szCs w:val="28"/>
        </w:rPr>
        <w:t>.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2.1</w:t>
      </w:r>
      <w:r>
        <w:rPr>
          <w:sz w:val="28"/>
          <w:szCs w:val="28"/>
        </w:rPr>
        <w:t xml:space="preserve">7. </w:t>
      </w:r>
      <w:r w:rsidRPr="00C51840">
        <w:rPr>
          <w:sz w:val="28"/>
          <w:szCs w:val="28"/>
        </w:rPr>
        <w:t>Расчет представляется в электронном виде по телекоммуникационным каналам связи по установленным форматам с электронно-цифровой подписью в соответствии с Порядком, утвержденным Приказом Министерства Российской Федерации по налогам и сборам от 02.04.2002     № БГ-3-32/169  «Об утверждении Порядка представления налоговой декларации в электронном виде по телекоммуникационным каналам связи» (зарегистрирован Министерством юстиции Российской Федерации 16.05.2002, регистрационный номер 3437), либо на бумажных носителях.</w:t>
      </w:r>
    </w:p>
    <w:p w:rsidR="00F67C5F" w:rsidRPr="00C51840" w:rsidRDefault="00F67C5F" w:rsidP="00C11A52">
      <w:pPr>
        <w:ind w:firstLine="539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Представление налоговыми агентами Расчета за период, в котором проводились процедуры прекращения</w:t>
      </w:r>
      <w:r>
        <w:rPr>
          <w:sz w:val="28"/>
          <w:szCs w:val="28"/>
        </w:rPr>
        <w:t xml:space="preserve"> его деятельности</w:t>
      </w:r>
      <w:r w:rsidRPr="00C51840">
        <w:rPr>
          <w:sz w:val="28"/>
          <w:szCs w:val="28"/>
        </w:rPr>
        <w:t xml:space="preserve"> (ликвидации, реорганизации), осуществляется до завершения таких процедур (государственной регистрации прекращения юридического лица, государственной регистрации прекращения предпринимательской деятельности физического лица - предпринимателя).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</w:t>
      </w:r>
      <w:r w:rsidRPr="00272D39">
        <w:rPr>
          <w:sz w:val="28"/>
          <w:szCs w:val="28"/>
        </w:rPr>
        <w:t xml:space="preserve">При подготовке Расчета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знакомест. Расположение и размеры значений реквизитов не </w:t>
      </w:r>
      <w:r w:rsidRPr="00272D39">
        <w:rPr>
          <w:sz w:val="28"/>
          <w:szCs w:val="28"/>
        </w:rPr>
        <w:lastRenderedPageBreak/>
        <w:t>должны изменяться. Печать знаков выполняется шрифтом Courier New высотой 16 - 18 пунктов.</w:t>
      </w:r>
    </w:p>
    <w:p w:rsidR="00F67C5F" w:rsidRDefault="00F67C5F" w:rsidP="00C11A52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2" w:name="Par13"/>
      <w:bookmarkEnd w:id="2"/>
    </w:p>
    <w:p w:rsidR="00F67C5F" w:rsidRDefault="00F67C5F" w:rsidP="00C11A52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67C5F" w:rsidRPr="005D3A5A" w:rsidRDefault="00F67C5F" w:rsidP="00C11A52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D3A5A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r w:rsidRPr="005D3A5A">
        <w:rPr>
          <w:sz w:val="28"/>
          <w:szCs w:val="28"/>
        </w:rPr>
        <w:t xml:space="preserve">I. </w:t>
      </w:r>
      <w:r>
        <w:rPr>
          <w:sz w:val="28"/>
          <w:szCs w:val="28"/>
        </w:rPr>
        <w:t>Порядок заполнения Титульного листа</w:t>
      </w:r>
    </w:p>
    <w:p w:rsidR="00F67C5F" w:rsidRPr="005D3A5A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52EA">
        <w:rPr>
          <w:sz w:val="28"/>
          <w:szCs w:val="28"/>
        </w:rPr>
        <w:t>3.1. Титульный лист (Лист 01) Расчета заполняется налоговым а</w:t>
      </w:r>
      <w:r>
        <w:rPr>
          <w:sz w:val="28"/>
          <w:szCs w:val="28"/>
        </w:rPr>
        <w:t>гентом, за исключением раздела «</w:t>
      </w:r>
      <w:r w:rsidRPr="00B252EA">
        <w:rPr>
          <w:sz w:val="28"/>
          <w:szCs w:val="28"/>
        </w:rPr>
        <w:t>Заполняет</w:t>
      </w:r>
      <w:r>
        <w:rPr>
          <w:sz w:val="28"/>
          <w:szCs w:val="28"/>
        </w:rPr>
        <w:t>ся работником налогового органа»</w:t>
      </w:r>
      <w:r w:rsidRPr="00B252EA">
        <w:rPr>
          <w:sz w:val="28"/>
          <w:szCs w:val="28"/>
        </w:rPr>
        <w:t>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На титульном листе Расчета </w:t>
      </w:r>
      <w:r w:rsidRPr="005D3A5A">
        <w:rPr>
          <w:sz w:val="28"/>
          <w:szCs w:val="28"/>
        </w:rPr>
        <w:t>указываются: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 xml:space="preserve">по строкам </w:t>
      </w:r>
      <w:r>
        <w:rPr>
          <w:sz w:val="28"/>
          <w:szCs w:val="28"/>
        </w:rPr>
        <w:t xml:space="preserve">«ИНН» и «КПП» - для налоговых агентов – организаций - идентификационный номер налогоплательщика (ИНН) и код причины постановки на учет (КПП) по месту нахождения организации указывается согласно Свидетельству о постановке на учет в налоговом органе, </w:t>
      </w:r>
      <w:r w:rsidRPr="005D3A5A">
        <w:rPr>
          <w:sz w:val="28"/>
          <w:szCs w:val="28"/>
        </w:rPr>
        <w:t>а для налоговых агентов -</w:t>
      </w:r>
      <w:r>
        <w:rPr>
          <w:sz w:val="28"/>
          <w:szCs w:val="28"/>
        </w:rPr>
        <w:t xml:space="preserve"> физических лиц указывается ИНН в соответствии со Свидетельством о постановке на учет в налоговом органе физического лица по месту жительства на территории Российской Федерации.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сведения о доходах заполняются организацией на физических лиц, получающих доходы от ее обособленного подразделения, в данном поле после ИНН указывается КПП по месту учета организации по месту нахождения ее обособленного подразделения;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по строке «стр.» - цифра 001;</w:t>
      </w:r>
    </w:p>
    <w:p w:rsidR="00F67C5F" w:rsidRPr="007E370E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 xml:space="preserve">по строке </w:t>
      </w:r>
      <w:r w:rsidRPr="007E370E">
        <w:rPr>
          <w:sz w:val="28"/>
          <w:szCs w:val="28"/>
        </w:rPr>
        <w:t>«номер корректировки» - при представлении налоговым агентом в налоговый орган первичного Расчета проставляется «</w:t>
      </w:r>
      <w:r>
        <w:rPr>
          <w:sz w:val="28"/>
          <w:szCs w:val="28"/>
        </w:rPr>
        <w:t>0</w:t>
      </w:r>
      <w:r w:rsidRPr="007E370E">
        <w:rPr>
          <w:sz w:val="28"/>
          <w:szCs w:val="28"/>
        </w:rPr>
        <w:t>00», при представлении уточненного Расчета указывается номер корректировки («</w:t>
      </w:r>
      <w:r>
        <w:rPr>
          <w:sz w:val="28"/>
          <w:szCs w:val="28"/>
        </w:rPr>
        <w:t>0</w:t>
      </w:r>
      <w:r w:rsidRPr="007E370E">
        <w:rPr>
          <w:sz w:val="28"/>
          <w:szCs w:val="28"/>
        </w:rPr>
        <w:t>01», «</w:t>
      </w:r>
      <w:r>
        <w:rPr>
          <w:sz w:val="28"/>
          <w:szCs w:val="28"/>
        </w:rPr>
        <w:t>0</w:t>
      </w:r>
      <w:r w:rsidRPr="007E370E">
        <w:rPr>
          <w:sz w:val="28"/>
          <w:szCs w:val="28"/>
        </w:rPr>
        <w:t>02» и т.д.);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по строке «Отчетный период (код)» – код отчетного периода из приложения № 1 к настоящему Порядку.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по строке «Налоговый период (год)» - четыре цифры, обозначающие год, за налоговый (отчетный) период которого представляется Расчет (например – 2016);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по строке «представляется в налоговый орган (код)» - код налогового органа, в который  представляется Расчет (например, 5032, где 50 - код региона, 32 - код налогового органа);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по строке «по месту нахождения (учета) (код)» - код места представления Расчета налоговым агентом из приложения № 2 к настоящему Порядку;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по строке «(налоговый агент)» указывается сокращенное наименование (в случае отсутствия - полное наименование) организации согласно ее учредительным документам. Содержательная часть наименования (его аббревиатура или название, например: «Школа № 241» или «ОКБ «Вымпел») располагается с начала строки.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В отношении физического лица, признаваемого налоговым агентом, указывается полностью</w:t>
      </w:r>
      <w:r>
        <w:rPr>
          <w:sz w:val="28"/>
          <w:szCs w:val="28"/>
        </w:rPr>
        <w:t xml:space="preserve">, без сокращений, фамилия, имя, </w:t>
      </w:r>
      <w:r w:rsidRPr="00C51840">
        <w:rPr>
          <w:sz w:val="28"/>
          <w:szCs w:val="28"/>
        </w:rPr>
        <w:t>отчество (</w:t>
      </w:r>
      <w:r>
        <w:rPr>
          <w:sz w:val="28"/>
          <w:szCs w:val="28"/>
        </w:rPr>
        <w:t xml:space="preserve">отчество указывается </w:t>
      </w:r>
      <w:r w:rsidRPr="00C51840">
        <w:rPr>
          <w:sz w:val="28"/>
          <w:szCs w:val="28"/>
        </w:rPr>
        <w:t>при наличии) в соответствии с документом, удостоверяющим его личность</w:t>
      </w:r>
      <w:r>
        <w:rPr>
          <w:sz w:val="28"/>
          <w:szCs w:val="28"/>
        </w:rPr>
        <w:t>. В случае двойной фамилии слова пишутся через дефис. Например: Иванов-Юрьев Алексей Михайлович;</w:t>
      </w:r>
    </w:p>
    <w:p w:rsidR="00F67C5F" w:rsidRPr="00C51840" w:rsidRDefault="00F67C5F" w:rsidP="00C11A52">
      <w:pPr>
        <w:ind w:firstLine="539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по строке «код ОКВЭД» - код основного вида экономической деятельности;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по строке «Форма реорганизации (ликвидации) (код)» - заполняется при представлении Расчета ре</w:t>
      </w:r>
      <w:r>
        <w:rPr>
          <w:sz w:val="28"/>
          <w:szCs w:val="28"/>
        </w:rPr>
        <w:t>организуемой</w:t>
      </w:r>
      <w:r w:rsidRPr="00C51840">
        <w:rPr>
          <w:sz w:val="28"/>
          <w:szCs w:val="28"/>
        </w:rPr>
        <w:t xml:space="preserve"> (ликвидируемой) организацией с указанием соответствующего кода из приложения № 3 к настоящему Порядку.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lastRenderedPageBreak/>
        <w:t>по строке «Номер контактного телефона» - телефонный код города и номер контактного телефона налогового агента, по которому, в случае необходимости, может быть получена справочная информация, касающаяся налогообложения доходов физических лиц, а также учетных данных этого налогового агента и налогоплательщика;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 xml:space="preserve">по строке «На ___ страницах с приложением подтверждающих документов или их копий </w:t>
      </w:r>
      <w:r w:rsidRPr="00167C3F">
        <w:rPr>
          <w:sz w:val="28"/>
          <w:szCs w:val="28"/>
        </w:rPr>
        <w:t>на ___ листах»</w:t>
      </w:r>
      <w:r>
        <w:rPr>
          <w:sz w:val="28"/>
          <w:szCs w:val="28"/>
        </w:rPr>
        <w:t xml:space="preserve"> - количество страниц Расчета и количество листов документа, подтверждающего полномочия представителя, если он представляет или подписывает Расчет;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>по строке «Достоверность и полноту сведений, указанных в настоящем расчете, подтверждаю» -  в случае подтверждения достоверности и полноты сведений в Расчете налоговым агентом проставляется 1, в случае подтверждения достоверности и полноты сведений представителем налогового агента проставляется 2, а также указывается фамилия, имя, отчество лица; наименование организации – представителя налогового агента;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 xml:space="preserve">по строке «подпись _______дата» </w:t>
      </w:r>
      <w:r w:rsidRPr="005D3A5A">
        <w:rPr>
          <w:sz w:val="28"/>
          <w:szCs w:val="28"/>
        </w:rPr>
        <w:t xml:space="preserve">- </w:t>
      </w:r>
      <w:r w:rsidRPr="00C51840">
        <w:rPr>
          <w:sz w:val="28"/>
          <w:szCs w:val="28"/>
        </w:rPr>
        <w:t>подпись, число</w:t>
      </w:r>
      <w:r w:rsidRPr="005D3A5A">
        <w:rPr>
          <w:sz w:val="28"/>
          <w:szCs w:val="28"/>
        </w:rPr>
        <w:t xml:space="preserve">, номер месяца, год составления </w:t>
      </w:r>
      <w:r>
        <w:rPr>
          <w:sz w:val="28"/>
          <w:szCs w:val="28"/>
        </w:rPr>
        <w:t xml:space="preserve">Расчета; 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1840">
        <w:rPr>
          <w:sz w:val="28"/>
          <w:szCs w:val="28"/>
        </w:rPr>
        <w:t xml:space="preserve">по строке «Наименование документа, подтверждающего полномочия представителя» </w:t>
      </w:r>
      <w:r>
        <w:rPr>
          <w:sz w:val="28"/>
          <w:szCs w:val="28"/>
        </w:rPr>
        <w:t>- вид документа, подтверждающего полномочия представителя налогового агента.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 Р</w:t>
      </w:r>
      <w:r w:rsidRPr="00840A12">
        <w:rPr>
          <w:sz w:val="28"/>
          <w:szCs w:val="28"/>
        </w:rPr>
        <w:t xml:space="preserve">аздел титульного листа «Заполняется работником налогового органа» содержит сведения о коде способа представления </w:t>
      </w:r>
      <w:r>
        <w:rPr>
          <w:sz w:val="28"/>
          <w:szCs w:val="28"/>
        </w:rPr>
        <w:t>Расчета</w:t>
      </w:r>
      <w:r w:rsidRPr="00126984">
        <w:t xml:space="preserve"> </w:t>
      </w:r>
      <w:r>
        <w:rPr>
          <w:sz w:val="28"/>
          <w:szCs w:val="28"/>
        </w:rPr>
        <w:t>из приложения № 4</w:t>
      </w:r>
      <w:r w:rsidRPr="00126984">
        <w:rPr>
          <w:sz w:val="28"/>
          <w:szCs w:val="28"/>
        </w:rPr>
        <w:t xml:space="preserve"> к настоящему Порядку</w:t>
      </w:r>
      <w:r w:rsidRPr="00840A12">
        <w:rPr>
          <w:sz w:val="28"/>
          <w:szCs w:val="28"/>
        </w:rPr>
        <w:t xml:space="preserve">, </w:t>
      </w:r>
      <w:r>
        <w:rPr>
          <w:sz w:val="28"/>
          <w:szCs w:val="28"/>
        </w:rPr>
        <w:t>количестве страниц Расчета и количестве</w:t>
      </w:r>
      <w:r w:rsidRPr="003B7465">
        <w:rPr>
          <w:sz w:val="28"/>
          <w:szCs w:val="28"/>
        </w:rPr>
        <w:t xml:space="preserve"> листов документа, подтверждающего полномочия представителя, если он представляет или подписывает Расчет</w:t>
      </w:r>
      <w:r>
        <w:rPr>
          <w:sz w:val="28"/>
          <w:szCs w:val="28"/>
        </w:rPr>
        <w:t>, дате его</w:t>
      </w:r>
      <w:r w:rsidRPr="00840A12">
        <w:rPr>
          <w:sz w:val="28"/>
          <w:szCs w:val="28"/>
        </w:rPr>
        <w:t xml:space="preserve"> представления (получения), номе</w:t>
      </w:r>
      <w:r>
        <w:rPr>
          <w:sz w:val="28"/>
          <w:szCs w:val="28"/>
        </w:rPr>
        <w:t>ре, под которым зарегистрирован</w:t>
      </w:r>
      <w:r w:rsidRPr="00840A12">
        <w:rPr>
          <w:sz w:val="28"/>
          <w:szCs w:val="28"/>
        </w:rPr>
        <w:t xml:space="preserve"> </w:t>
      </w:r>
      <w:r>
        <w:rPr>
          <w:sz w:val="28"/>
          <w:szCs w:val="28"/>
        </w:rPr>
        <w:t>Расчет</w:t>
      </w:r>
      <w:r w:rsidRPr="00840A12">
        <w:rPr>
          <w:sz w:val="28"/>
          <w:szCs w:val="28"/>
        </w:rPr>
        <w:t xml:space="preserve">, фамилии и инициалах имени и отчества работника налогового органа, принявшего </w:t>
      </w:r>
      <w:r>
        <w:rPr>
          <w:sz w:val="28"/>
          <w:szCs w:val="28"/>
        </w:rPr>
        <w:t>Расчет</w:t>
      </w:r>
      <w:r w:rsidRPr="00840A12">
        <w:rPr>
          <w:sz w:val="28"/>
          <w:szCs w:val="28"/>
        </w:rPr>
        <w:t>, его подпись.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F6C8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 w:rsidRPr="002F6C84">
        <w:rPr>
          <w:sz w:val="28"/>
          <w:szCs w:val="28"/>
        </w:rPr>
        <w:t xml:space="preserve">. Порядок заполнения </w:t>
      </w:r>
      <w:r>
        <w:rPr>
          <w:sz w:val="28"/>
          <w:szCs w:val="28"/>
        </w:rPr>
        <w:t xml:space="preserve">Раздела 1 </w:t>
      </w:r>
    </w:p>
    <w:p w:rsidR="00F67C5F" w:rsidRPr="002F6C84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C507D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CC507D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 1 заполняется с учетом кода бюджетной классификации, кода по ОКТМО и общей суммы удержанного налога на доходы физических лиц из Раздела 4 формы Р</w:t>
      </w:r>
      <w:r w:rsidRPr="00C154FA">
        <w:rPr>
          <w:sz w:val="28"/>
          <w:szCs w:val="28"/>
        </w:rPr>
        <w:t>асчета</w:t>
      </w:r>
      <w:r>
        <w:rPr>
          <w:sz w:val="28"/>
          <w:szCs w:val="28"/>
        </w:rPr>
        <w:t>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В р</w:t>
      </w:r>
      <w:r w:rsidRPr="002F6C84">
        <w:rPr>
          <w:sz w:val="28"/>
          <w:szCs w:val="28"/>
        </w:rPr>
        <w:t>азделе 1 указываются</w:t>
      </w:r>
      <w:r>
        <w:rPr>
          <w:sz w:val="28"/>
          <w:szCs w:val="28"/>
        </w:rPr>
        <w:t>: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строке 01</w:t>
      </w:r>
      <w:r w:rsidRPr="009D7F1A">
        <w:rPr>
          <w:sz w:val="28"/>
          <w:szCs w:val="28"/>
        </w:rPr>
        <w:t xml:space="preserve">0 - код бюджетной классификации налоговых доходов бюджетов, по которому зачислена сумма налога, подлежащая </w:t>
      </w:r>
      <w:r>
        <w:rPr>
          <w:sz w:val="28"/>
          <w:szCs w:val="28"/>
        </w:rPr>
        <w:t>перечислению</w:t>
      </w:r>
      <w:r w:rsidRPr="009D7F1A">
        <w:rPr>
          <w:sz w:val="28"/>
          <w:szCs w:val="28"/>
        </w:rPr>
        <w:t xml:space="preserve"> в бюджет</w:t>
      </w:r>
      <w:r>
        <w:rPr>
          <w:sz w:val="28"/>
          <w:szCs w:val="28"/>
        </w:rPr>
        <w:t>;</w:t>
      </w:r>
    </w:p>
    <w:p w:rsidR="00F67C5F" w:rsidRPr="009D7F1A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строке 020 -</w:t>
      </w:r>
      <w:r w:rsidRPr="009D7F1A">
        <w:rPr>
          <w:sz w:val="28"/>
          <w:szCs w:val="28"/>
        </w:rPr>
        <w:t xml:space="preserve"> код </w:t>
      </w:r>
      <w:r>
        <w:rPr>
          <w:sz w:val="28"/>
          <w:szCs w:val="28"/>
        </w:rPr>
        <w:t>по ОКТМО муниципального образования с учетом пункта 2.13. настоящего Порядка;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строке 030</w:t>
      </w:r>
      <w:r w:rsidRPr="00046B6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46B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общая </w:t>
      </w:r>
      <w:r w:rsidRPr="00636D4C">
        <w:rPr>
          <w:sz w:val="28"/>
          <w:szCs w:val="28"/>
        </w:rPr>
        <w:t xml:space="preserve">сумма удержанного налога </w:t>
      </w:r>
      <w:r>
        <w:rPr>
          <w:sz w:val="28"/>
          <w:szCs w:val="28"/>
        </w:rPr>
        <w:t xml:space="preserve">с доходов физических лиц нарастающим итогом </w:t>
      </w:r>
      <w:r w:rsidRPr="00636D4C">
        <w:rPr>
          <w:sz w:val="28"/>
          <w:szCs w:val="28"/>
        </w:rPr>
        <w:t xml:space="preserve"> </w:t>
      </w:r>
      <w:r>
        <w:rPr>
          <w:sz w:val="28"/>
          <w:szCs w:val="28"/>
        </w:rPr>
        <w:t>с начала налогового</w:t>
      </w:r>
      <w:r w:rsidRPr="00636D4C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а</w:t>
      </w:r>
      <w:r w:rsidRPr="00636D4C">
        <w:rPr>
          <w:sz w:val="28"/>
          <w:szCs w:val="28"/>
        </w:rPr>
        <w:t>.</w:t>
      </w:r>
    </w:p>
    <w:p w:rsidR="00F67C5F" w:rsidRPr="00C51840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6D4C">
        <w:rPr>
          <w:sz w:val="28"/>
          <w:szCs w:val="28"/>
        </w:rPr>
        <w:t xml:space="preserve">По строке 040 – </w:t>
      </w:r>
      <w:r w:rsidRPr="00046B62">
        <w:rPr>
          <w:sz w:val="28"/>
          <w:szCs w:val="28"/>
        </w:rPr>
        <w:t>общее количество физических лиц, получивших доход</w:t>
      </w:r>
      <w:r>
        <w:rPr>
          <w:sz w:val="28"/>
          <w:szCs w:val="28"/>
        </w:rPr>
        <w:t>,</w:t>
      </w:r>
      <w:r w:rsidRPr="00046B62">
        <w:rPr>
          <w:sz w:val="28"/>
          <w:szCs w:val="28"/>
        </w:rPr>
        <w:t xml:space="preserve"> </w:t>
      </w:r>
      <w:r>
        <w:rPr>
          <w:sz w:val="28"/>
          <w:szCs w:val="28"/>
        </w:rPr>
        <w:t>начисленный</w:t>
      </w:r>
      <w:r w:rsidRPr="00DB6F5B">
        <w:rPr>
          <w:sz w:val="28"/>
          <w:szCs w:val="28"/>
        </w:rPr>
        <w:t xml:space="preserve"> </w:t>
      </w:r>
      <w:r w:rsidRPr="00C11A52">
        <w:rPr>
          <w:sz w:val="28"/>
          <w:szCs w:val="28"/>
        </w:rPr>
        <w:t>за</w:t>
      </w:r>
      <w:r>
        <w:rPr>
          <w:sz w:val="28"/>
          <w:szCs w:val="28"/>
        </w:rPr>
        <w:t xml:space="preserve"> текущий налоговый период</w:t>
      </w:r>
      <w:r w:rsidRPr="00C51840">
        <w:rPr>
          <w:sz w:val="28"/>
          <w:szCs w:val="28"/>
        </w:rPr>
        <w:t xml:space="preserve">. </w:t>
      </w:r>
      <w:r>
        <w:rPr>
          <w:sz w:val="28"/>
          <w:szCs w:val="28"/>
        </w:rPr>
        <w:t>При этом каждое физическое лицо считается</w:t>
      </w:r>
      <w:r w:rsidRPr="00C51840">
        <w:rPr>
          <w:sz w:val="28"/>
          <w:szCs w:val="28"/>
        </w:rPr>
        <w:t xml:space="preserve"> как один человек.</w:t>
      </w:r>
    </w:p>
    <w:p w:rsidR="00F67C5F" w:rsidRPr="00636D4C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429F8">
        <w:rPr>
          <w:sz w:val="28"/>
          <w:szCs w:val="28"/>
          <w:lang w:val="en-US"/>
        </w:rPr>
        <w:t>V</w:t>
      </w:r>
      <w:r w:rsidRPr="003429F8">
        <w:rPr>
          <w:sz w:val="28"/>
          <w:szCs w:val="28"/>
        </w:rPr>
        <w:t xml:space="preserve">. Порядок заполнения </w:t>
      </w:r>
      <w:r>
        <w:rPr>
          <w:sz w:val="28"/>
          <w:szCs w:val="28"/>
        </w:rPr>
        <w:t xml:space="preserve">Раздела 2 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7C5F" w:rsidRPr="005D3A5A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CC507D">
        <w:rPr>
          <w:sz w:val="28"/>
          <w:szCs w:val="28"/>
        </w:rPr>
        <w:t xml:space="preserve">. В разделе 2 </w:t>
      </w:r>
      <w:r>
        <w:rPr>
          <w:sz w:val="28"/>
          <w:szCs w:val="28"/>
        </w:rPr>
        <w:t xml:space="preserve"> - указываются по всем физическим лицам </w:t>
      </w:r>
      <w:r w:rsidRPr="005D3A5A">
        <w:rPr>
          <w:sz w:val="28"/>
          <w:szCs w:val="28"/>
        </w:rPr>
        <w:t xml:space="preserve">суммы </w:t>
      </w:r>
      <w:r>
        <w:rPr>
          <w:sz w:val="28"/>
          <w:szCs w:val="28"/>
        </w:rPr>
        <w:t xml:space="preserve">начисленного </w:t>
      </w:r>
      <w:r w:rsidRPr="005D3A5A">
        <w:rPr>
          <w:sz w:val="28"/>
          <w:szCs w:val="28"/>
        </w:rPr>
        <w:t xml:space="preserve">дохода и </w:t>
      </w:r>
      <w:r>
        <w:rPr>
          <w:sz w:val="28"/>
          <w:szCs w:val="28"/>
        </w:rPr>
        <w:t xml:space="preserve">исчисленного </w:t>
      </w:r>
      <w:r w:rsidRPr="005D3A5A">
        <w:rPr>
          <w:sz w:val="28"/>
          <w:szCs w:val="28"/>
        </w:rPr>
        <w:t xml:space="preserve">налога на доходы физических лиц </w:t>
      </w:r>
      <w:r>
        <w:rPr>
          <w:sz w:val="28"/>
          <w:szCs w:val="28"/>
        </w:rPr>
        <w:t>нарастающим итогом с начала налогового периода</w:t>
      </w:r>
      <w:r w:rsidRPr="005D3A5A">
        <w:rPr>
          <w:sz w:val="28"/>
          <w:szCs w:val="28"/>
        </w:rPr>
        <w:t xml:space="preserve"> по ставке, </w:t>
      </w:r>
      <w:r>
        <w:rPr>
          <w:sz w:val="28"/>
          <w:szCs w:val="28"/>
        </w:rPr>
        <w:t>предусмотренной статьей 224 Кодекса, или ставке</w:t>
      </w:r>
      <w:r w:rsidRPr="003A0E51">
        <w:rPr>
          <w:sz w:val="28"/>
          <w:szCs w:val="28"/>
        </w:rPr>
        <w:t>, исходя из соответствующего международного договора Российской Федерации по вопросам налогообложения с учетом положений статьи 7 Кодекса</w:t>
      </w:r>
      <w:r w:rsidRPr="00636D4C">
        <w:rPr>
          <w:sz w:val="28"/>
          <w:szCs w:val="28"/>
        </w:rPr>
        <w:t>.</w:t>
      </w:r>
    </w:p>
    <w:p w:rsidR="00F67C5F" w:rsidRPr="009D0103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51170A">
        <w:rPr>
          <w:sz w:val="28"/>
          <w:szCs w:val="28"/>
        </w:rPr>
        <w:t>Если налоговый агент выплачивал физическим лицам в течение налогового периода доходы, облагаемые по разным ставкам, раздел 2 заполняе</w:t>
      </w:r>
      <w:r>
        <w:rPr>
          <w:sz w:val="28"/>
          <w:szCs w:val="28"/>
        </w:rPr>
        <w:t xml:space="preserve">тся для каждой из ставок налога. 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В разделе 2 указывается:</w:t>
      </w:r>
    </w:p>
    <w:p w:rsidR="00F67C5F" w:rsidRPr="005D3A5A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77DB">
        <w:rPr>
          <w:sz w:val="28"/>
          <w:szCs w:val="28"/>
        </w:rPr>
        <w:t>по строке 0</w:t>
      </w:r>
      <w:r>
        <w:rPr>
          <w:sz w:val="28"/>
          <w:szCs w:val="28"/>
        </w:rPr>
        <w:t>5</w:t>
      </w:r>
      <w:r w:rsidRPr="006177DB">
        <w:rPr>
          <w:sz w:val="28"/>
          <w:szCs w:val="28"/>
        </w:rPr>
        <w:t>0</w:t>
      </w:r>
      <w:r>
        <w:rPr>
          <w:sz w:val="28"/>
          <w:szCs w:val="28"/>
        </w:rPr>
        <w:t xml:space="preserve"> - соответствующая ставка налога, предусмотренная статьей 224 Кодекса, </w:t>
      </w:r>
      <w:r w:rsidRPr="003A0E51">
        <w:rPr>
          <w:sz w:val="28"/>
          <w:szCs w:val="28"/>
        </w:rPr>
        <w:t>или ставка, исходя из соответствующего международного договора Российской Федерации по вопросам налогообложения с учетом положений статьи 7 Кодекса</w:t>
      </w:r>
      <w:r>
        <w:rPr>
          <w:sz w:val="28"/>
          <w:szCs w:val="28"/>
        </w:rPr>
        <w:t>,</w:t>
      </w:r>
      <w:r w:rsidRPr="003A0E51">
        <w:rPr>
          <w:sz w:val="28"/>
          <w:szCs w:val="28"/>
        </w:rPr>
        <w:t xml:space="preserve"> </w:t>
      </w:r>
      <w:r>
        <w:rPr>
          <w:sz w:val="28"/>
          <w:szCs w:val="28"/>
        </w:rPr>
        <w:t>по которой исчислен налог;</w:t>
      </w:r>
    </w:p>
    <w:p w:rsidR="00F67C5F" w:rsidRPr="004D7398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  <w:r w:rsidRPr="008119F8">
        <w:rPr>
          <w:sz w:val="28"/>
          <w:szCs w:val="28"/>
        </w:rPr>
        <w:t>по строке 060  -</w:t>
      </w:r>
      <w:r>
        <w:rPr>
          <w:sz w:val="28"/>
          <w:szCs w:val="28"/>
        </w:rPr>
        <w:t xml:space="preserve"> код дохода, выбираемый из Справочника «Коды доходов», утвержденного приказом ФНС России</w:t>
      </w:r>
      <w:r w:rsidRPr="00D45ABD">
        <w:rPr>
          <w:sz w:val="28"/>
          <w:szCs w:val="28"/>
        </w:rPr>
        <w:t>. «Код дохода» указывается при наличии положительной суммы дохода;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7398">
        <w:rPr>
          <w:sz w:val="28"/>
          <w:szCs w:val="28"/>
        </w:rPr>
        <w:t xml:space="preserve">по строке 070 </w:t>
      </w:r>
      <w:r>
        <w:rPr>
          <w:sz w:val="28"/>
          <w:szCs w:val="28"/>
        </w:rPr>
        <w:t xml:space="preserve">- </w:t>
      </w:r>
      <w:r w:rsidRPr="005D3A5A">
        <w:rPr>
          <w:sz w:val="28"/>
          <w:szCs w:val="28"/>
        </w:rPr>
        <w:t xml:space="preserve">сумма </w:t>
      </w:r>
      <w:r>
        <w:rPr>
          <w:sz w:val="28"/>
          <w:szCs w:val="28"/>
        </w:rPr>
        <w:t xml:space="preserve">начисленного </w:t>
      </w:r>
      <w:r w:rsidRPr="001D397A">
        <w:rPr>
          <w:sz w:val="28"/>
          <w:szCs w:val="28"/>
        </w:rPr>
        <w:t xml:space="preserve">физическим лицам </w:t>
      </w:r>
      <w:r w:rsidRPr="005D3A5A">
        <w:rPr>
          <w:sz w:val="28"/>
          <w:szCs w:val="28"/>
        </w:rPr>
        <w:t>дохода</w:t>
      </w:r>
      <w:r>
        <w:rPr>
          <w:sz w:val="28"/>
          <w:szCs w:val="28"/>
        </w:rPr>
        <w:t xml:space="preserve"> нарастающим итогом с начала налогового периода</w:t>
      </w:r>
      <w:r w:rsidRPr="005D3A5A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соответствующая коду дохода;</w:t>
      </w:r>
    </w:p>
    <w:p w:rsidR="00F67C5F" w:rsidRPr="00842441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2441">
        <w:rPr>
          <w:sz w:val="28"/>
          <w:szCs w:val="28"/>
        </w:rPr>
        <w:t>по строке 080 – код соответствующего вычета, выбираемый из Справочника «Коды вычетов». Код вычета указывается при наличии суммы вычета.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2441">
        <w:rPr>
          <w:sz w:val="28"/>
          <w:szCs w:val="28"/>
        </w:rPr>
        <w:t>по строке 090 - сумма вычета нарастающим итогом с начала налогового периода, уменьшающая в соответствии с положениями главы 23 Кодекса доход по соответствующему коду дохода, которая не должна превышать сумму</w:t>
      </w:r>
      <w:r w:rsidRPr="00842441">
        <w:t xml:space="preserve"> </w:t>
      </w:r>
      <w:r w:rsidRPr="00842441">
        <w:rPr>
          <w:sz w:val="28"/>
          <w:szCs w:val="28"/>
        </w:rPr>
        <w:t>начисленного дохода, указанную в соответствующей строке 070;</w:t>
      </w:r>
    </w:p>
    <w:p w:rsidR="00F67C5F" w:rsidRPr="005F3465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Всего за отчетный (налоговый) период указывается</w:t>
      </w:r>
      <w:r w:rsidRPr="005F3465">
        <w:rPr>
          <w:sz w:val="28"/>
          <w:szCs w:val="28"/>
        </w:rPr>
        <w:t>:</w:t>
      </w:r>
    </w:p>
    <w:p w:rsidR="00F67C5F" w:rsidRPr="005F3465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строке 11</w:t>
      </w:r>
      <w:r w:rsidRPr="00AF1749">
        <w:rPr>
          <w:sz w:val="28"/>
          <w:szCs w:val="28"/>
        </w:rPr>
        <w:t xml:space="preserve">0 - </w:t>
      </w:r>
      <w:r w:rsidRPr="005F3465">
        <w:rPr>
          <w:sz w:val="28"/>
          <w:szCs w:val="28"/>
        </w:rPr>
        <w:t xml:space="preserve">– сумма </w:t>
      </w:r>
      <w:r>
        <w:rPr>
          <w:sz w:val="28"/>
          <w:szCs w:val="28"/>
        </w:rPr>
        <w:t>начисленного</w:t>
      </w:r>
      <w:r w:rsidRPr="005F3465">
        <w:rPr>
          <w:sz w:val="28"/>
          <w:szCs w:val="28"/>
        </w:rPr>
        <w:t xml:space="preserve"> дохода </w:t>
      </w:r>
      <w:r>
        <w:rPr>
          <w:sz w:val="28"/>
          <w:szCs w:val="28"/>
        </w:rPr>
        <w:t xml:space="preserve">нарастающим итогом </w:t>
      </w:r>
      <w:r w:rsidRPr="005F3465">
        <w:rPr>
          <w:sz w:val="28"/>
          <w:szCs w:val="28"/>
        </w:rPr>
        <w:t xml:space="preserve">с начала </w:t>
      </w:r>
      <w:r>
        <w:rPr>
          <w:sz w:val="28"/>
          <w:szCs w:val="28"/>
        </w:rPr>
        <w:t>налогового</w:t>
      </w:r>
      <w:r w:rsidRPr="005F3465">
        <w:rPr>
          <w:sz w:val="28"/>
          <w:szCs w:val="28"/>
        </w:rPr>
        <w:t xml:space="preserve"> периода;</w:t>
      </w:r>
    </w:p>
    <w:p w:rsidR="00F67C5F" w:rsidRPr="005F3465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3465">
        <w:rPr>
          <w:sz w:val="28"/>
          <w:szCs w:val="28"/>
        </w:rPr>
        <w:t>по строке 1</w:t>
      </w:r>
      <w:r>
        <w:rPr>
          <w:sz w:val="28"/>
          <w:szCs w:val="28"/>
        </w:rPr>
        <w:t>20 – сумма вычетов нарастающим итогом</w:t>
      </w:r>
      <w:r w:rsidRPr="005F3465">
        <w:rPr>
          <w:sz w:val="28"/>
          <w:szCs w:val="28"/>
        </w:rPr>
        <w:t xml:space="preserve"> с начала </w:t>
      </w:r>
      <w:r>
        <w:rPr>
          <w:sz w:val="28"/>
          <w:szCs w:val="28"/>
        </w:rPr>
        <w:t xml:space="preserve">налогового </w:t>
      </w:r>
      <w:r w:rsidRPr="005F3465">
        <w:rPr>
          <w:sz w:val="28"/>
          <w:szCs w:val="28"/>
        </w:rPr>
        <w:t>периода;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строке </w:t>
      </w:r>
      <w:r w:rsidRPr="005F346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F3465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– </w:t>
      </w:r>
      <w:r w:rsidRPr="00C11A52">
        <w:rPr>
          <w:sz w:val="28"/>
          <w:szCs w:val="28"/>
        </w:rPr>
        <w:t>облагаемая сумма дохода,</w:t>
      </w:r>
      <w:r w:rsidRPr="00AF1749">
        <w:rPr>
          <w:sz w:val="28"/>
          <w:szCs w:val="28"/>
        </w:rPr>
        <w:t xml:space="preserve"> с которой исчислен налог. Показатель, указываемый </w:t>
      </w:r>
      <w:r>
        <w:rPr>
          <w:sz w:val="28"/>
          <w:szCs w:val="28"/>
        </w:rPr>
        <w:t>по данной строке</w:t>
      </w:r>
      <w:r w:rsidRPr="00AF1749">
        <w:rPr>
          <w:sz w:val="28"/>
          <w:szCs w:val="28"/>
        </w:rPr>
        <w:t xml:space="preserve">, соответствует сумме </w:t>
      </w:r>
      <w:r>
        <w:rPr>
          <w:sz w:val="28"/>
          <w:szCs w:val="28"/>
        </w:rPr>
        <w:t xml:space="preserve">начисленных </w:t>
      </w:r>
      <w:r w:rsidRPr="00AF1749">
        <w:rPr>
          <w:sz w:val="28"/>
          <w:szCs w:val="28"/>
        </w:rPr>
        <w:t xml:space="preserve">доходов, уменьшенной </w:t>
      </w:r>
      <w:r>
        <w:rPr>
          <w:sz w:val="28"/>
          <w:szCs w:val="28"/>
        </w:rPr>
        <w:t xml:space="preserve">на </w:t>
      </w:r>
      <w:r w:rsidRPr="00AF1749">
        <w:rPr>
          <w:sz w:val="28"/>
          <w:szCs w:val="28"/>
        </w:rPr>
        <w:t>сумму налоговых вычетов</w:t>
      </w:r>
      <w:r>
        <w:rPr>
          <w:sz w:val="28"/>
          <w:szCs w:val="28"/>
        </w:rPr>
        <w:t>;</w:t>
      </w:r>
    </w:p>
    <w:p w:rsidR="00F67C5F" w:rsidRPr="005F3465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строке 140 </w:t>
      </w:r>
      <w:r w:rsidRPr="005F3465">
        <w:rPr>
          <w:sz w:val="28"/>
          <w:szCs w:val="28"/>
        </w:rPr>
        <w:t xml:space="preserve">- сумма исчисленного налога </w:t>
      </w:r>
      <w:r>
        <w:rPr>
          <w:sz w:val="28"/>
          <w:szCs w:val="28"/>
        </w:rPr>
        <w:t xml:space="preserve">нарастающим итогом </w:t>
      </w:r>
      <w:r w:rsidRPr="005F3465">
        <w:rPr>
          <w:sz w:val="28"/>
          <w:szCs w:val="28"/>
        </w:rPr>
        <w:t xml:space="preserve">с начала </w:t>
      </w:r>
      <w:r>
        <w:rPr>
          <w:sz w:val="28"/>
          <w:szCs w:val="28"/>
        </w:rPr>
        <w:t xml:space="preserve">налогового </w:t>
      </w:r>
      <w:r w:rsidRPr="005F3465">
        <w:rPr>
          <w:sz w:val="28"/>
          <w:szCs w:val="28"/>
        </w:rPr>
        <w:t>периода;</w:t>
      </w:r>
    </w:p>
    <w:p w:rsidR="00F67C5F" w:rsidRPr="005F3465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строке 15</w:t>
      </w:r>
      <w:r w:rsidRPr="005F3465">
        <w:rPr>
          <w:sz w:val="28"/>
          <w:szCs w:val="28"/>
        </w:rPr>
        <w:t>0 -  сумма  фиксированных авансовых платежей</w:t>
      </w:r>
      <w:r>
        <w:rPr>
          <w:sz w:val="28"/>
          <w:szCs w:val="28"/>
        </w:rPr>
        <w:t>, принимаемая в уменьшение суммы исчисленного налога</w:t>
      </w:r>
      <w:r w:rsidRPr="005F3465">
        <w:rPr>
          <w:sz w:val="28"/>
          <w:szCs w:val="28"/>
        </w:rPr>
        <w:t xml:space="preserve"> с начала </w:t>
      </w:r>
      <w:r>
        <w:rPr>
          <w:sz w:val="28"/>
          <w:szCs w:val="28"/>
        </w:rPr>
        <w:t xml:space="preserve">налогового </w:t>
      </w:r>
      <w:r w:rsidRPr="005F3465">
        <w:rPr>
          <w:sz w:val="28"/>
          <w:szCs w:val="28"/>
        </w:rPr>
        <w:t>периода</w:t>
      </w:r>
      <w:r>
        <w:rPr>
          <w:sz w:val="28"/>
          <w:szCs w:val="28"/>
        </w:rPr>
        <w:t>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C5A84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</w:t>
      </w:r>
      <w:r w:rsidRPr="00CC5A84">
        <w:rPr>
          <w:sz w:val="28"/>
          <w:szCs w:val="28"/>
        </w:rPr>
        <w:t xml:space="preserve">. Порядок заполнения Раздела 3 </w:t>
      </w:r>
    </w:p>
    <w:p w:rsidR="00F67C5F" w:rsidRPr="00457399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CC507D">
        <w:rPr>
          <w:sz w:val="28"/>
          <w:szCs w:val="28"/>
        </w:rPr>
        <w:t xml:space="preserve"> В разделе </w:t>
      </w:r>
      <w:r>
        <w:rPr>
          <w:sz w:val="28"/>
          <w:szCs w:val="28"/>
        </w:rPr>
        <w:t xml:space="preserve">3 указываются сведения о стандартных, социальных, </w:t>
      </w:r>
      <w:r w:rsidRPr="00895D48">
        <w:rPr>
          <w:sz w:val="28"/>
          <w:szCs w:val="28"/>
        </w:rPr>
        <w:t xml:space="preserve">имущественных </w:t>
      </w:r>
      <w:r>
        <w:rPr>
          <w:sz w:val="28"/>
          <w:szCs w:val="28"/>
        </w:rPr>
        <w:t>и инвестиционных налоговых</w:t>
      </w:r>
      <w:r w:rsidRPr="00895D48">
        <w:rPr>
          <w:sz w:val="28"/>
          <w:szCs w:val="28"/>
        </w:rPr>
        <w:t xml:space="preserve"> выче</w:t>
      </w:r>
      <w:r>
        <w:rPr>
          <w:sz w:val="28"/>
          <w:szCs w:val="28"/>
        </w:rPr>
        <w:t xml:space="preserve">тах. 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 В разделе 3 указывается:</w:t>
      </w:r>
    </w:p>
    <w:p w:rsidR="00F67C5F" w:rsidRPr="004B50B6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строке 16</w:t>
      </w:r>
      <w:r w:rsidRPr="00895D48">
        <w:rPr>
          <w:sz w:val="28"/>
          <w:szCs w:val="28"/>
        </w:rPr>
        <w:t>0</w:t>
      </w:r>
      <w:r w:rsidRPr="004B50B6">
        <w:rPr>
          <w:sz w:val="28"/>
          <w:szCs w:val="28"/>
        </w:rPr>
        <w:t xml:space="preserve"> - код вычета, </w:t>
      </w:r>
      <w:r w:rsidRPr="00A67E02">
        <w:rPr>
          <w:sz w:val="28"/>
          <w:szCs w:val="28"/>
        </w:rPr>
        <w:t>выбирае</w:t>
      </w:r>
      <w:r>
        <w:rPr>
          <w:sz w:val="28"/>
          <w:szCs w:val="28"/>
        </w:rPr>
        <w:t>мый из Справочника «Коды вычетов</w:t>
      </w:r>
      <w:r w:rsidRPr="00A67E02">
        <w:rPr>
          <w:sz w:val="28"/>
          <w:szCs w:val="28"/>
        </w:rPr>
        <w:t xml:space="preserve">», </w:t>
      </w:r>
      <w:r w:rsidRPr="00A67E02">
        <w:rPr>
          <w:sz w:val="28"/>
          <w:szCs w:val="28"/>
        </w:rPr>
        <w:lastRenderedPageBreak/>
        <w:t>утвержденного Приказом ФНС России</w:t>
      </w:r>
      <w:r w:rsidRPr="004B50B6">
        <w:rPr>
          <w:sz w:val="28"/>
          <w:szCs w:val="28"/>
        </w:rPr>
        <w:t>;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50B6">
        <w:rPr>
          <w:sz w:val="28"/>
          <w:szCs w:val="28"/>
        </w:rPr>
        <w:t>по строке 1</w:t>
      </w:r>
      <w:r>
        <w:rPr>
          <w:sz w:val="28"/>
          <w:szCs w:val="28"/>
        </w:rPr>
        <w:t>7</w:t>
      </w:r>
      <w:r w:rsidRPr="004B50B6">
        <w:rPr>
          <w:sz w:val="28"/>
          <w:szCs w:val="28"/>
        </w:rPr>
        <w:t xml:space="preserve">0 </w:t>
      </w:r>
      <w:r>
        <w:rPr>
          <w:sz w:val="28"/>
          <w:szCs w:val="28"/>
        </w:rPr>
        <w:t>- сумма вычета нарастающим итогом с начала налогового периода, соответствующая коду вычета.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VI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Порядок заполнения Раздела 4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Pr="000E02D4">
        <w:rPr>
          <w:sz w:val="28"/>
          <w:szCs w:val="28"/>
        </w:rPr>
        <w:t xml:space="preserve"> </w:t>
      </w:r>
      <w:r>
        <w:rPr>
          <w:sz w:val="28"/>
          <w:szCs w:val="28"/>
        </w:rPr>
        <w:t>В Р</w:t>
      </w:r>
      <w:r w:rsidRPr="000E02D4">
        <w:rPr>
          <w:sz w:val="28"/>
          <w:szCs w:val="28"/>
        </w:rPr>
        <w:t>аздел</w:t>
      </w:r>
      <w:r>
        <w:rPr>
          <w:sz w:val="28"/>
          <w:szCs w:val="28"/>
        </w:rPr>
        <w:t>е</w:t>
      </w:r>
      <w:r w:rsidRPr="000E02D4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0E02D4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указываются дата и сумма выплаченного дохода, а также сумма удержанного налога на доходы физических лиц.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0E02D4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4</w:t>
      </w:r>
      <w:r w:rsidRPr="000E02D4">
        <w:rPr>
          <w:sz w:val="28"/>
          <w:szCs w:val="28"/>
        </w:rPr>
        <w:t xml:space="preserve"> указывается:</w:t>
      </w:r>
    </w:p>
    <w:p w:rsidR="00F67C5F" w:rsidRPr="004B50B6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строке 180 </w:t>
      </w:r>
      <w:r w:rsidRPr="004B50B6">
        <w:rPr>
          <w:sz w:val="28"/>
          <w:szCs w:val="28"/>
        </w:rPr>
        <w:t xml:space="preserve">– код дохода, </w:t>
      </w:r>
      <w:r w:rsidRPr="00A67E02">
        <w:rPr>
          <w:sz w:val="28"/>
          <w:szCs w:val="28"/>
        </w:rPr>
        <w:t>выбираемый из Справочника «Коды доходов», утвержденного Приказом ФНС России</w:t>
      </w:r>
      <w:r w:rsidRPr="004B50B6">
        <w:rPr>
          <w:sz w:val="28"/>
          <w:szCs w:val="28"/>
        </w:rPr>
        <w:t>;</w:t>
      </w:r>
    </w:p>
    <w:p w:rsidR="00F67C5F" w:rsidRPr="004B50B6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B50B6">
        <w:rPr>
          <w:sz w:val="28"/>
          <w:szCs w:val="28"/>
        </w:rPr>
        <w:t xml:space="preserve">по строке </w:t>
      </w:r>
      <w:r>
        <w:rPr>
          <w:sz w:val="28"/>
          <w:szCs w:val="28"/>
        </w:rPr>
        <w:t>190</w:t>
      </w:r>
      <w:r w:rsidRPr="004B50B6">
        <w:rPr>
          <w:sz w:val="28"/>
          <w:szCs w:val="28"/>
        </w:rPr>
        <w:t xml:space="preserve"> – </w:t>
      </w:r>
      <w:r>
        <w:rPr>
          <w:sz w:val="28"/>
          <w:szCs w:val="28"/>
        </w:rPr>
        <w:t>дата выплаты (получения физическим лицом) дохода</w:t>
      </w:r>
      <w:r w:rsidRPr="00C11A52">
        <w:rPr>
          <w:sz w:val="28"/>
          <w:szCs w:val="28"/>
        </w:rPr>
        <w:t>;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C532AA">
        <w:rPr>
          <w:sz w:val="28"/>
          <w:szCs w:val="28"/>
        </w:rPr>
        <w:t>по строкам</w:t>
      </w:r>
      <w:r>
        <w:rPr>
          <w:sz w:val="28"/>
          <w:szCs w:val="28"/>
        </w:rPr>
        <w:t xml:space="preserve"> 200/22</w:t>
      </w:r>
      <w:r w:rsidRPr="00C532AA">
        <w:rPr>
          <w:sz w:val="28"/>
          <w:szCs w:val="28"/>
        </w:rPr>
        <w:t>0 – сумма выплаченного дохода</w:t>
      </w:r>
      <w:r>
        <w:rPr>
          <w:sz w:val="28"/>
          <w:szCs w:val="28"/>
        </w:rPr>
        <w:t xml:space="preserve"> </w:t>
      </w:r>
      <w:r w:rsidRPr="00C532AA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C532AA">
        <w:rPr>
          <w:sz w:val="28"/>
          <w:szCs w:val="28"/>
        </w:rPr>
        <w:t>сумма удержанного налога</w:t>
      </w:r>
      <w:r>
        <w:rPr>
          <w:sz w:val="28"/>
          <w:szCs w:val="28"/>
        </w:rPr>
        <w:t xml:space="preserve">. </w:t>
      </w:r>
    </w:p>
    <w:p w:rsidR="00F67C5F" w:rsidRDefault="00F67C5F" w:rsidP="00C1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строке «Достоверность и полноту сведений, указанных на данной странице, подтверждаю» - ставится подпись</w:t>
      </w:r>
      <w:r w:rsidRPr="0085788D">
        <w:rPr>
          <w:sz w:val="28"/>
          <w:szCs w:val="28"/>
        </w:rPr>
        <w:t xml:space="preserve"> </w:t>
      </w:r>
      <w:r w:rsidRPr="009D46BC">
        <w:rPr>
          <w:sz w:val="28"/>
          <w:szCs w:val="28"/>
        </w:rPr>
        <w:t>налогового агента или его представителя</w:t>
      </w:r>
      <w:r>
        <w:rPr>
          <w:sz w:val="28"/>
          <w:szCs w:val="28"/>
        </w:rPr>
        <w:t xml:space="preserve"> </w:t>
      </w: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7C5F" w:rsidRDefault="00F67C5F" w:rsidP="00C11A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BC00AA" w:rsidRDefault="00BC00AA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  <w:sectPr w:rsidR="00BC00AA" w:rsidSect="00BC00AA">
          <w:footnotePr>
            <w:numRestart w:val="eachPage"/>
          </w:footnotePr>
          <w:pgSz w:w="11906" w:h="16838" w:code="9"/>
          <w:pgMar w:top="665" w:right="851" w:bottom="1134" w:left="909" w:header="1" w:footer="317" w:gutter="0"/>
          <w:pgNumType w:start="16"/>
          <w:cols w:space="708"/>
          <w:docGrid w:linePitch="360"/>
        </w:sectPr>
      </w:pPr>
    </w:p>
    <w:p w:rsidR="00F67C5F" w:rsidRDefault="00F67C5F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1</w:t>
      </w:r>
    </w:p>
    <w:p w:rsidR="00F67C5F" w:rsidRDefault="00F67C5F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</w:pP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Порядку заполнения формы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>Расчета сумм налога на доходы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 xml:space="preserve"> физических лиц, исчисленных и 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 xml:space="preserve">удержанных налоговым агентом 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(форма 6-НДФЛ), утвержденному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>приказом ФНС России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 xml:space="preserve">от __ ________ </w:t>
      </w:r>
      <w:smartTag w:uri="urn:schemas-microsoft-com:office:smarttags" w:element="metricconverter">
        <w:smartTagPr>
          <w:attr w:name="ProductID" w:val="2015 г"/>
        </w:smartTagPr>
        <w:r>
          <w:rPr>
            <w:b w:val="0"/>
            <w:sz w:val="24"/>
          </w:rPr>
          <w:t>2015 г</w:t>
        </w:r>
      </w:smartTag>
      <w:r>
        <w:rPr>
          <w:b w:val="0"/>
          <w:sz w:val="24"/>
        </w:rPr>
        <w:t xml:space="preserve">. 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>№_________________</w:t>
      </w:r>
    </w:p>
    <w:p w:rsidR="00F67C5F" w:rsidRDefault="00F67C5F" w:rsidP="00CF4A6B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F67C5F" w:rsidRDefault="00F67C5F" w:rsidP="00CF4A6B">
      <w:pPr>
        <w:pStyle w:val="ConsPlusNormal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Коды отчетных периодов</w:t>
      </w:r>
    </w:p>
    <w:p w:rsidR="00F67C5F" w:rsidRDefault="00F67C5F" w:rsidP="00CF4A6B">
      <w:pPr>
        <w:pStyle w:val="ConsPlusNormal"/>
        <w:widowControl/>
        <w:ind w:firstLine="540"/>
        <w:jc w:val="center"/>
        <w:rPr>
          <w:rFonts w:ascii="Times New Roman" w:hAnsi="Times New Roman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796"/>
        <w:gridCol w:w="6840"/>
      </w:tblGrid>
      <w:tr w:rsidR="00F67C5F" w:rsidRPr="0005426F" w:rsidTr="00F47DDA">
        <w:trPr>
          <w:tblHeader/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jc w:val="center"/>
              <w:rPr>
                <w:b/>
                <w:sz w:val="28"/>
                <w:szCs w:val="28"/>
              </w:rPr>
            </w:pPr>
            <w:r w:rsidRPr="0005426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jc w:val="center"/>
              <w:rPr>
                <w:b/>
                <w:sz w:val="28"/>
                <w:szCs w:val="28"/>
              </w:rPr>
            </w:pPr>
            <w:r w:rsidRPr="0005426F">
              <w:rPr>
                <w:b/>
                <w:sz w:val="28"/>
                <w:szCs w:val="28"/>
              </w:rPr>
              <w:t>Наименование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05426F">
              <w:rPr>
                <w:sz w:val="28"/>
                <w:szCs w:val="28"/>
              </w:rPr>
              <w:t>квартал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31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полугодие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33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девять месяцев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34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год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51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1 квартал при реорганизации (ликвидации) организации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52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полугодие при реорганизации (ликвидации) организации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53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9 месяцев при реорганизации (ликвидации) организации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90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 w:rsidRPr="0005426F">
              <w:rPr>
                <w:sz w:val="28"/>
                <w:szCs w:val="28"/>
              </w:rPr>
              <w:t>год при реорганизации (ликвидации) организации</w:t>
            </w:r>
            <w:r w:rsidRPr="0005426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C00AA" w:rsidRDefault="00BC00AA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  <w:sectPr w:rsidR="00BC00AA" w:rsidSect="00BC00AA">
          <w:footnotePr>
            <w:numRestart w:val="eachPage"/>
          </w:footnotePr>
          <w:pgSz w:w="11906" w:h="16838" w:code="9"/>
          <w:pgMar w:top="665" w:right="851" w:bottom="1134" w:left="909" w:header="1" w:footer="317" w:gutter="0"/>
          <w:pgNumType w:start="16"/>
          <w:cols w:space="708"/>
          <w:docGrid w:linePitch="360"/>
        </w:sectPr>
      </w:pPr>
    </w:p>
    <w:p w:rsidR="00F67C5F" w:rsidRDefault="00F67C5F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2</w:t>
      </w:r>
    </w:p>
    <w:p w:rsidR="00F67C5F" w:rsidRDefault="00F67C5F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</w:pP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Порядку заполнения формы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>Расчета сумм налога на доходы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 xml:space="preserve"> физических лиц, исчисленных и 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 xml:space="preserve">удержанных налоговым агентом 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(форма 6-НДФЛ), утвержденному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>приказом ФНС России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 xml:space="preserve">от __ ________ </w:t>
      </w:r>
      <w:smartTag w:uri="urn:schemas-microsoft-com:office:smarttags" w:element="metricconverter">
        <w:smartTagPr>
          <w:attr w:name="ProductID" w:val="2015 г"/>
        </w:smartTagPr>
        <w:r>
          <w:rPr>
            <w:b w:val="0"/>
            <w:sz w:val="24"/>
          </w:rPr>
          <w:t>2015 г</w:t>
        </w:r>
      </w:smartTag>
      <w:r>
        <w:rPr>
          <w:b w:val="0"/>
          <w:sz w:val="24"/>
        </w:rPr>
        <w:t xml:space="preserve">. 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>№_________________</w:t>
      </w:r>
    </w:p>
    <w:p w:rsidR="00F67C5F" w:rsidRDefault="00F67C5F" w:rsidP="00CF4A6B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F67C5F" w:rsidRPr="004E763D" w:rsidRDefault="00F67C5F" w:rsidP="00CF4A6B">
      <w:pPr>
        <w:pStyle w:val="10"/>
        <w:spacing w:after="0"/>
        <w:ind w:firstLine="0"/>
        <w:jc w:val="center"/>
        <w:rPr>
          <w:b/>
          <w:sz w:val="28"/>
          <w:szCs w:val="28"/>
        </w:rPr>
      </w:pPr>
      <w:r w:rsidRPr="004E763D">
        <w:rPr>
          <w:b/>
          <w:sz w:val="28"/>
          <w:szCs w:val="28"/>
        </w:rPr>
        <w:t>Коды мест представления Расчета налоговым агентом</w:t>
      </w:r>
    </w:p>
    <w:p w:rsidR="00F67C5F" w:rsidRPr="004E763D" w:rsidRDefault="00F67C5F" w:rsidP="00CF4A6B">
      <w:pPr>
        <w:numPr>
          <w:ilvl w:val="12"/>
          <w:numId w:val="0"/>
        </w:numPr>
        <w:jc w:val="right"/>
        <w:rPr>
          <w:sz w:val="28"/>
          <w:szCs w:val="28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701"/>
        <w:gridCol w:w="8654"/>
      </w:tblGrid>
      <w:tr w:rsidR="00F67C5F" w:rsidRPr="004E763D" w:rsidTr="00F47DDA">
        <w:trPr>
          <w:tblHeader/>
        </w:trPr>
        <w:tc>
          <w:tcPr>
            <w:tcW w:w="701" w:type="dxa"/>
          </w:tcPr>
          <w:p w:rsidR="00F67C5F" w:rsidRPr="004E763D" w:rsidRDefault="00F67C5F" w:rsidP="00F47DDA">
            <w:pPr>
              <w:jc w:val="center"/>
              <w:rPr>
                <w:b/>
                <w:sz w:val="28"/>
                <w:szCs w:val="28"/>
              </w:rPr>
            </w:pPr>
            <w:r w:rsidRPr="004E763D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654" w:type="dxa"/>
          </w:tcPr>
          <w:p w:rsidR="00F67C5F" w:rsidRPr="004E763D" w:rsidRDefault="00F67C5F" w:rsidP="00F47DDA">
            <w:pPr>
              <w:jc w:val="center"/>
              <w:rPr>
                <w:b/>
                <w:sz w:val="28"/>
                <w:szCs w:val="28"/>
              </w:rPr>
            </w:pPr>
            <w:r w:rsidRPr="004E763D">
              <w:rPr>
                <w:b/>
                <w:sz w:val="28"/>
                <w:szCs w:val="28"/>
              </w:rPr>
              <w:t>Наименование</w:t>
            </w:r>
          </w:p>
        </w:tc>
      </w:tr>
      <w:tr w:rsidR="00F67C5F" w:rsidRPr="00BA11E8" w:rsidTr="00F47DDA">
        <w:tc>
          <w:tcPr>
            <w:tcW w:w="701" w:type="dxa"/>
          </w:tcPr>
          <w:p w:rsidR="00F67C5F" w:rsidRPr="004E763D" w:rsidRDefault="00F67C5F" w:rsidP="00F47DDA">
            <w:pPr>
              <w:jc w:val="center"/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120</w:t>
            </w:r>
          </w:p>
        </w:tc>
        <w:tc>
          <w:tcPr>
            <w:tcW w:w="8654" w:type="dxa"/>
          </w:tcPr>
          <w:p w:rsidR="00F67C5F" w:rsidRPr="004E763D" w:rsidRDefault="00F67C5F" w:rsidP="00F47DDA">
            <w:pPr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По месту жительства индивидуального предпринимателя</w:t>
            </w:r>
          </w:p>
        </w:tc>
      </w:tr>
      <w:tr w:rsidR="00F67C5F" w:rsidRPr="00BA11E8" w:rsidTr="00F47DDA">
        <w:tc>
          <w:tcPr>
            <w:tcW w:w="701" w:type="dxa"/>
          </w:tcPr>
          <w:p w:rsidR="00F67C5F" w:rsidRPr="009B7697" w:rsidRDefault="00F67C5F" w:rsidP="00F47DDA">
            <w:pPr>
              <w:jc w:val="center"/>
              <w:rPr>
                <w:sz w:val="28"/>
                <w:szCs w:val="28"/>
              </w:rPr>
            </w:pPr>
            <w:r w:rsidRPr="009B7697">
              <w:rPr>
                <w:sz w:val="28"/>
                <w:szCs w:val="28"/>
              </w:rPr>
              <w:t>125</w:t>
            </w:r>
          </w:p>
        </w:tc>
        <w:tc>
          <w:tcPr>
            <w:tcW w:w="8654" w:type="dxa"/>
          </w:tcPr>
          <w:p w:rsidR="00F67C5F" w:rsidRPr="009B7697" w:rsidRDefault="00F67C5F" w:rsidP="00F47DDA">
            <w:pPr>
              <w:rPr>
                <w:sz w:val="28"/>
                <w:szCs w:val="28"/>
              </w:rPr>
            </w:pPr>
            <w:r w:rsidRPr="009B7697">
              <w:rPr>
                <w:sz w:val="28"/>
                <w:szCs w:val="28"/>
              </w:rPr>
              <w:t>По месту жительства адвоката</w:t>
            </w:r>
          </w:p>
        </w:tc>
      </w:tr>
      <w:tr w:rsidR="00F67C5F" w:rsidRPr="00BA11E8" w:rsidTr="00F47DDA">
        <w:tc>
          <w:tcPr>
            <w:tcW w:w="701" w:type="dxa"/>
          </w:tcPr>
          <w:p w:rsidR="00F67C5F" w:rsidRPr="009B7697" w:rsidRDefault="00F67C5F" w:rsidP="00F47DDA">
            <w:pPr>
              <w:jc w:val="center"/>
              <w:rPr>
                <w:sz w:val="28"/>
                <w:szCs w:val="28"/>
              </w:rPr>
            </w:pPr>
            <w:r w:rsidRPr="009B7697">
              <w:rPr>
                <w:sz w:val="28"/>
                <w:szCs w:val="28"/>
              </w:rPr>
              <w:t>126</w:t>
            </w:r>
          </w:p>
        </w:tc>
        <w:tc>
          <w:tcPr>
            <w:tcW w:w="8654" w:type="dxa"/>
          </w:tcPr>
          <w:p w:rsidR="00F67C5F" w:rsidRPr="009B7697" w:rsidRDefault="00F67C5F" w:rsidP="00F47DDA">
            <w:pPr>
              <w:rPr>
                <w:sz w:val="28"/>
                <w:szCs w:val="28"/>
              </w:rPr>
            </w:pPr>
            <w:r w:rsidRPr="009B7697">
              <w:rPr>
                <w:sz w:val="28"/>
                <w:szCs w:val="28"/>
              </w:rPr>
              <w:t>По месту жительства нотариуса</w:t>
            </w:r>
          </w:p>
        </w:tc>
      </w:tr>
      <w:tr w:rsidR="00F67C5F" w:rsidRPr="00BA11E8" w:rsidTr="00F47DDA">
        <w:tc>
          <w:tcPr>
            <w:tcW w:w="701" w:type="dxa"/>
          </w:tcPr>
          <w:p w:rsidR="00F67C5F" w:rsidRPr="004E763D" w:rsidRDefault="00F67C5F" w:rsidP="00F47DDA">
            <w:pPr>
              <w:jc w:val="center"/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212</w:t>
            </w:r>
          </w:p>
        </w:tc>
        <w:tc>
          <w:tcPr>
            <w:tcW w:w="8654" w:type="dxa"/>
          </w:tcPr>
          <w:p w:rsidR="00F67C5F" w:rsidRPr="004E763D" w:rsidRDefault="00F67C5F" w:rsidP="00F47DDA">
            <w:pPr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По месту учета российской организации</w:t>
            </w:r>
          </w:p>
        </w:tc>
      </w:tr>
      <w:tr w:rsidR="00F67C5F" w:rsidRPr="00BA11E8" w:rsidTr="00F47DDA">
        <w:tc>
          <w:tcPr>
            <w:tcW w:w="701" w:type="dxa"/>
          </w:tcPr>
          <w:p w:rsidR="00F67C5F" w:rsidRPr="004E763D" w:rsidRDefault="00F67C5F" w:rsidP="00F47DDA">
            <w:pPr>
              <w:jc w:val="center"/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213</w:t>
            </w:r>
          </w:p>
        </w:tc>
        <w:tc>
          <w:tcPr>
            <w:tcW w:w="8654" w:type="dxa"/>
          </w:tcPr>
          <w:p w:rsidR="00F67C5F" w:rsidRPr="004E763D" w:rsidRDefault="00F67C5F" w:rsidP="00F47DDA">
            <w:pPr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По месту учета в качестве крупнейшего налогоплательщика</w:t>
            </w:r>
          </w:p>
        </w:tc>
      </w:tr>
      <w:tr w:rsidR="00F67C5F" w:rsidRPr="00BA11E8" w:rsidTr="00F47DDA">
        <w:tc>
          <w:tcPr>
            <w:tcW w:w="701" w:type="dxa"/>
          </w:tcPr>
          <w:p w:rsidR="00F67C5F" w:rsidRPr="004E763D" w:rsidRDefault="00F67C5F" w:rsidP="00F47DDA">
            <w:pPr>
              <w:jc w:val="center"/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220</w:t>
            </w:r>
          </w:p>
        </w:tc>
        <w:tc>
          <w:tcPr>
            <w:tcW w:w="8654" w:type="dxa"/>
          </w:tcPr>
          <w:p w:rsidR="00F67C5F" w:rsidRPr="004E763D" w:rsidRDefault="00F67C5F" w:rsidP="00F47DDA">
            <w:pPr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По месту нахождения обособленного подразделения российской организации</w:t>
            </w:r>
          </w:p>
        </w:tc>
      </w:tr>
      <w:tr w:rsidR="00F67C5F" w:rsidRPr="00BA11E8" w:rsidTr="00F47DDA">
        <w:tc>
          <w:tcPr>
            <w:tcW w:w="701" w:type="dxa"/>
          </w:tcPr>
          <w:p w:rsidR="00F67C5F" w:rsidRPr="004E763D" w:rsidRDefault="00F67C5F" w:rsidP="00F47DDA">
            <w:pPr>
              <w:jc w:val="center"/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320</w:t>
            </w:r>
          </w:p>
        </w:tc>
        <w:tc>
          <w:tcPr>
            <w:tcW w:w="8654" w:type="dxa"/>
          </w:tcPr>
          <w:p w:rsidR="00F67C5F" w:rsidRPr="004E763D" w:rsidRDefault="00F67C5F" w:rsidP="00F47DDA">
            <w:pPr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>По месту осуществления деятельности индивидуального предпринимателя</w:t>
            </w:r>
          </w:p>
        </w:tc>
      </w:tr>
      <w:tr w:rsidR="00F67C5F" w:rsidRPr="00BA11E8" w:rsidTr="00F47DDA">
        <w:tc>
          <w:tcPr>
            <w:tcW w:w="701" w:type="dxa"/>
          </w:tcPr>
          <w:p w:rsidR="00F67C5F" w:rsidRPr="004E763D" w:rsidRDefault="00F67C5F" w:rsidP="00F47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  <w:tc>
          <w:tcPr>
            <w:tcW w:w="8654" w:type="dxa"/>
          </w:tcPr>
          <w:p w:rsidR="00F67C5F" w:rsidRPr="004E763D" w:rsidRDefault="00F67C5F" w:rsidP="00F47DDA">
            <w:pPr>
              <w:rPr>
                <w:sz w:val="28"/>
                <w:szCs w:val="28"/>
              </w:rPr>
            </w:pPr>
            <w:r w:rsidRPr="004E763D">
              <w:rPr>
                <w:sz w:val="28"/>
                <w:szCs w:val="28"/>
              </w:rPr>
              <w:t xml:space="preserve">По месту </w:t>
            </w:r>
            <w:r>
              <w:rPr>
                <w:sz w:val="28"/>
                <w:szCs w:val="28"/>
              </w:rPr>
              <w:t>нахождения обособленного подразделения иностранной организации в Российской Федерации</w:t>
            </w:r>
          </w:p>
        </w:tc>
      </w:tr>
    </w:tbl>
    <w:p w:rsidR="00F67C5F" w:rsidRDefault="00F67C5F" w:rsidP="00CF4A6B">
      <w:pPr>
        <w:rPr>
          <w:b/>
          <w:sz w:val="28"/>
          <w:szCs w:val="28"/>
        </w:rPr>
      </w:pPr>
    </w:p>
    <w:p w:rsidR="00BC00AA" w:rsidRDefault="00BC00AA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  <w:sectPr w:rsidR="00BC00AA" w:rsidSect="00BC00AA">
          <w:footnotePr>
            <w:numRestart w:val="eachPage"/>
          </w:footnotePr>
          <w:pgSz w:w="11906" w:h="16838" w:code="9"/>
          <w:pgMar w:top="665" w:right="851" w:bottom="1134" w:left="909" w:header="1" w:footer="317" w:gutter="0"/>
          <w:pgNumType w:start="16"/>
          <w:cols w:space="708"/>
          <w:docGrid w:linePitch="360"/>
        </w:sectPr>
      </w:pPr>
    </w:p>
    <w:p w:rsidR="00F67C5F" w:rsidRDefault="00F67C5F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3</w:t>
      </w:r>
    </w:p>
    <w:p w:rsidR="00F67C5F" w:rsidRDefault="00F67C5F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</w:pP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Порядку заполнения формы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>Расчета сумм налога на доходы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 xml:space="preserve"> физических лиц, исчисленных и 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 xml:space="preserve">удержанных налоговым агентом 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(форма 6-НДФЛ), утвержденному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>приказом ФНС России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 xml:space="preserve">от __ ________ </w:t>
      </w:r>
      <w:smartTag w:uri="urn:schemas-microsoft-com:office:smarttags" w:element="metricconverter">
        <w:smartTagPr>
          <w:attr w:name="ProductID" w:val="2015 г"/>
        </w:smartTagPr>
        <w:r>
          <w:rPr>
            <w:b w:val="0"/>
            <w:sz w:val="24"/>
          </w:rPr>
          <w:t>2015 г</w:t>
        </w:r>
      </w:smartTag>
      <w:r>
        <w:rPr>
          <w:b w:val="0"/>
          <w:sz w:val="24"/>
        </w:rPr>
        <w:t xml:space="preserve">. 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>№_________________</w:t>
      </w:r>
    </w:p>
    <w:p w:rsidR="00F67C5F" w:rsidRDefault="00F67C5F" w:rsidP="00CF4A6B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F67C5F" w:rsidRDefault="00F67C5F" w:rsidP="00CF4A6B">
      <w:pPr>
        <w:pStyle w:val="ConsPlusNormal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Коды форм реорганизации и код ликвидации организации (обособленного подразделения)</w:t>
      </w:r>
    </w:p>
    <w:p w:rsidR="00F67C5F" w:rsidRDefault="00F67C5F" w:rsidP="00CF4A6B">
      <w:pPr>
        <w:pStyle w:val="ConsPlusNormal"/>
        <w:widowControl/>
        <w:ind w:firstLine="540"/>
        <w:jc w:val="center"/>
        <w:rPr>
          <w:rFonts w:ascii="Times New Roman" w:hAnsi="Times New Roman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796"/>
        <w:gridCol w:w="6840"/>
      </w:tblGrid>
      <w:tr w:rsidR="00F67C5F" w:rsidRPr="0005426F" w:rsidTr="00F47DDA">
        <w:trPr>
          <w:tblHeader/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jc w:val="center"/>
              <w:rPr>
                <w:b/>
                <w:sz w:val="28"/>
                <w:szCs w:val="28"/>
              </w:rPr>
            </w:pPr>
            <w:r w:rsidRPr="0005426F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jc w:val="center"/>
              <w:rPr>
                <w:b/>
                <w:sz w:val="28"/>
                <w:szCs w:val="28"/>
              </w:rPr>
            </w:pPr>
            <w:r w:rsidRPr="0005426F">
              <w:rPr>
                <w:b/>
                <w:sz w:val="28"/>
                <w:szCs w:val="28"/>
              </w:rPr>
              <w:t>Наименование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преобразование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слияние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разделение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присоединение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разделение с одновременным присоединением</w:t>
            </w:r>
          </w:p>
        </w:tc>
      </w:tr>
      <w:tr w:rsidR="00F67C5F" w:rsidRPr="0005426F" w:rsidTr="00F47DDA">
        <w:trPr>
          <w:jc w:val="center"/>
        </w:trPr>
        <w:tc>
          <w:tcPr>
            <w:tcW w:w="796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840" w:type="dxa"/>
          </w:tcPr>
          <w:p w:rsidR="00F67C5F" w:rsidRPr="0005426F" w:rsidRDefault="00F67C5F" w:rsidP="00F47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ликвидация</w:t>
            </w:r>
          </w:p>
        </w:tc>
      </w:tr>
    </w:tbl>
    <w:p w:rsidR="00BC00AA" w:rsidRDefault="00BC00AA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  <w:sectPr w:rsidR="00BC00AA" w:rsidSect="00BC00AA">
          <w:footnotePr>
            <w:numRestart w:val="eachPage"/>
          </w:footnotePr>
          <w:pgSz w:w="11906" w:h="16838" w:code="9"/>
          <w:pgMar w:top="665" w:right="851" w:bottom="1134" w:left="909" w:header="1" w:footer="317" w:gutter="0"/>
          <w:pgNumType w:start="16"/>
          <w:cols w:space="708"/>
          <w:docGrid w:linePitch="360"/>
        </w:sectPr>
      </w:pPr>
    </w:p>
    <w:p w:rsidR="00F67C5F" w:rsidRDefault="00F67C5F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4</w:t>
      </w:r>
    </w:p>
    <w:p w:rsidR="00F67C5F" w:rsidRDefault="00F67C5F" w:rsidP="00CF4A6B">
      <w:pPr>
        <w:pStyle w:val="ConsPlusNormal"/>
        <w:widowControl/>
        <w:ind w:left="6521" w:firstLine="0"/>
        <w:jc w:val="right"/>
        <w:outlineLvl w:val="1"/>
        <w:rPr>
          <w:rFonts w:ascii="Times New Roman" w:hAnsi="Times New Roman"/>
          <w:sz w:val="24"/>
        </w:rPr>
      </w:pP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Порядку заполнения формы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>Расчета сумм налога на доходы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 xml:space="preserve"> физических лиц, исчисленных и 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 w:rsidRPr="004146DE">
        <w:rPr>
          <w:rFonts w:ascii="Times New Roman" w:hAnsi="Times New Roman"/>
          <w:sz w:val="24"/>
        </w:rPr>
        <w:t xml:space="preserve">удержанных налоговым агентом </w:t>
      </w:r>
    </w:p>
    <w:p w:rsidR="00F67C5F" w:rsidRDefault="00F67C5F" w:rsidP="00CF4A6B">
      <w:pPr>
        <w:pStyle w:val="ConsPlusNormal"/>
        <w:widowControl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(форма 6-НДФЛ), утвержденному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>приказом ФНС России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 xml:space="preserve">от __ ________ </w:t>
      </w:r>
      <w:smartTag w:uri="urn:schemas-microsoft-com:office:smarttags" w:element="metricconverter">
        <w:smartTagPr>
          <w:attr w:name="ProductID" w:val="2015 г"/>
        </w:smartTagPr>
        <w:r>
          <w:rPr>
            <w:b w:val="0"/>
            <w:sz w:val="24"/>
          </w:rPr>
          <w:t>2015 г</w:t>
        </w:r>
      </w:smartTag>
      <w:r>
        <w:rPr>
          <w:b w:val="0"/>
          <w:sz w:val="24"/>
        </w:rPr>
        <w:t xml:space="preserve">. </w:t>
      </w:r>
    </w:p>
    <w:p w:rsidR="00F67C5F" w:rsidRDefault="00F67C5F" w:rsidP="00CF4A6B">
      <w:pPr>
        <w:pStyle w:val="ConsPlusTitle"/>
        <w:widowControl/>
        <w:tabs>
          <w:tab w:val="left" w:pos="9900"/>
          <w:tab w:val="left" w:pos="10584"/>
        </w:tabs>
        <w:ind w:firstLine="7020"/>
        <w:jc w:val="right"/>
        <w:rPr>
          <w:b w:val="0"/>
          <w:sz w:val="24"/>
        </w:rPr>
      </w:pPr>
      <w:r>
        <w:rPr>
          <w:b w:val="0"/>
          <w:sz w:val="24"/>
        </w:rPr>
        <w:t>№_________________</w:t>
      </w:r>
    </w:p>
    <w:p w:rsidR="00F67C5F" w:rsidRDefault="00F67C5F" w:rsidP="00CF4A6B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F67C5F" w:rsidRPr="008A75A5" w:rsidRDefault="00F67C5F" w:rsidP="00CF4A6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 w:rsidRPr="008A75A5">
        <w:rPr>
          <w:sz w:val="28"/>
          <w:szCs w:val="28"/>
          <w:lang w:eastAsia="en-US"/>
        </w:rPr>
        <w:t>Коды, определяющие способ представления</w:t>
      </w:r>
    </w:p>
    <w:p w:rsidR="00F67C5F" w:rsidRPr="008A75A5" w:rsidRDefault="00F67C5F" w:rsidP="00CF4A6B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8A75A5">
        <w:rPr>
          <w:sz w:val="28"/>
          <w:szCs w:val="28"/>
          <w:lang w:eastAsia="en-US"/>
        </w:rPr>
        <w:t>Расчета сумм налога на доходы физических лиц, исчисленных и удержанных налоговым агентом в налоговый орган</w:t>
      </w:r>
    </w:p>
    <w:p w:rsidR="00F67C5F" w:rsidRPr="008A75A5" w:rsidRDefault="00F67C5F" w:rsidP="00CF4A6B">
      <w:pPr>
        <w:autoSpaceDE w:val="0"/>
        <w:autoSpaceDN w:val="0"/>
        <w:adjustRightInd w:val="0"/>
        <w:jc w:val="center"/>
        <w:rPr>
          <w:lang w:eastAsia="en-US"/>
        </w:rPr>
      </w:pPr>
    </w:p>
    <w:tbl>
      <w:tblPr>
        <w:tblW w:w="966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1"/>
        <w:gridCol w:w="8839"/>
      </w:tblGrid>
      <w:tr w:rsidR="00F67C5F" w:rsidRPr="008A75A5" w:rsidTr="00F47DDA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A75A5">
              <w:rPr>
                <w:lang w:eastAsia="en-US"/>
              </w:rPr>
              <w:t>Код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A75A5">
              <w:rPr>
                <w:lang w:eastAsia="en-US"/>
              </w:rPr>
              <w:t>Наименование</w:t>
            </w:r>
          </w:p>
        </w:tc>
      </w:tr>
      <w:tr w:rsidR="00F67C5F" w:rsidRPr="008A75A5" w:rsidTr="00F47DDA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A75A5">
              <w:rPr>
                <w:lang w:eastAsia="en-US"/>
              </w:rPr>
              <w:t>01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75A5">
              <w:rPr>
                <w:lang w:eastAsia="en-US"/>
              </w:rPr>
              <w:t>на бумажном носителе (по почте)</w:t>
            </w:r>
          </w:p>
        </w:tc>
      </w:tr>
      <w:tr w:rsidR="00F67C5F" w:rsidRPr="008A75A5" w:rsidTr="00F47DDA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A75A5">
              <w:rPr>
                <w:lang w:eastAsia="en-US"/>
              </w:rPr>
              <w:t>02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75A5">
              <w:rPr>
                <w:lang w:eastAsia="en-US"/>
              </w:rPr>
              <w:t>на бумажном носителе (лично)</w:t>
            </w:r>
          </w:p>
        </w:tc>
      </w:tr>
      <w:tr w:rsidR="00F67C5F" w:rsidRPr="008A75A5" w:rsidTr="00F47DDA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A75A5">
              <w:rPr>
                <w:lang w:eastAsia="en-US"/>
              </w:rPr>
              <w:t>04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75A5">
              <w:rPr>
                <w:lang w:eastAsia="en-US"/>
              </w:rPr>
              <w:t>по телекоммуникационным каналам связи с электронной подписью</w:t>
            </w:r>
          </w:p>
        </w:tc>
      </w:tr>
      <w:tr w:rsidR="00F67C5F" w:rsidRPr="008A75A5" w:rsidTr="00F47DDA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A75A5">
              <w:rPr>
                <w:lang w:eastAsia="en-US"/>
              </w:rPr>
              <w:t>09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75A5">
              <w:rPr>
                <w:lang w:eastAsia="en-US"/>
              </w:rPr>
              <w:t>на бумажном носителе с использованием штрих-кода (лично)</w:t>
            </w:r>
          </w:p>
        </w:tc>
      </w:tr>
      <w:tr w:rsidR="00F67C5F" w:rsidRPr="008A75A5" w:rsidTr="00F47DDA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A75A5">
              <w:rPr>
                <w:lang w:eastAsia="en-US"/>
              </w:rPr>
              <w:t>10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7C5F" w:rsidRPr="008A75A5" w:rsidRDefault="00F67C5F" w:rsidP="00F47DDA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75A5">
              <w:rPr>
                <w:lang w:eastAsia="en-US"/>
              </w:rPr>
              <w:t>на бумажном носителе с использованием штрих-кода (по почте)</w:t>
            </w:r>
          </w:p>
        </w:tc>
      </w:tr>
    </w:tbl>
    <w:p w:rsidR="00BC00AA" w:rsidRDefault="00BC00AA" w:rsidP="006C7FC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BC00AA" w:rsidSect="00BC00AA">
          <w:footnotePr>
            <w:numRestart w:val="eachPage"/>
          </w:footnotePr>
          <w:pgSz w:w="11906" w:h="16838" w:code="9"/>
          <w:pgMar w:top="665" w:right="851" w:bottom="1134" w:left="909" w:header="1" w:footer="317" w:gutter="0"/>
          <w:pgNumType w:start="16"/>
          <w:cols w:space="708"/>
          <w:docGrid w:linePitch="360"/>
        </w:sectPr>
      </w:pPr>
    </w:p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3411" w:type="dxa"/>
        <w:tblInd w:w="6237" w:type="dxa"/>
        <w:tblLayout w:type="fixed"/>
        <w:tblLook w:val="0000"/>
      </w:tblPr>
      <w:tblGrid>
        <w:gridCol w:w="3411"/>
      </w:tblGrid>
      <w:tr w:rsidR="00F67C5F" w:rsidRPr="00BE164E" w:rsidTr="00F47DDA"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F67C5F" w:rsidRPr="00B91188" w:rsidRDefault="00F67C5F" w:rsidP="00F47DDA">
            <w:pPr>
              <w:pStyle w:val="afb"/>
              <w:spacing w:before="60" w:after="60"/>
              <w:ind w:left="-297" w:firstLine="297"/>
              <w:rPr>
                <w:szCs w:val="24"/>
              </w:rPr>
            </w:pPr>
            <w:r>
              <w:rPr>
                <w:szCs w:val="24"/>
              </w:rPr>
              <w:t>Приложение  № 2</w:t>
            </w:r>
          </w:p>
        </w:tc>
      </w:tr>
      <w:tr w:rsidR="00F67C5F" w:rsidRPr="00BE164E" w:rsidTr="00F47DDA">
        <w:trPr>
          <w:trHeight w:val="398"/>
        </w:trPr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F67C5F" w:rsidRPr="00B91188" w:rsidRDefault="00F67C5F" w:rsidP="00F47DDA">
            <w:pPr>
              <w:pStyle w:val="afb"/>
              <w:spacing w:before="60" w:after="60"/>
              <w:ind w:firstLine="0"/>
              <w:rPr>
                <w:szCs w:val="24"/>
              </w:rPr>
            </w:pPr>
            <w:r w:rsidRPr="00B91188">
              <w:rPr>
                <w:szCs w:val="24"/>
              </w:rPr>
              <w:t>к приказу  ФНС  России</w:t>
            </w:r>
          </w:p>
        </w:tc>
      </w:tr>
      <w:tr w:rsidR="00F67C5F" w:rsidRPr="00BE164E" w:rsidTr="00F47DDA"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F67C5F" w:rsidRPr="00B91188" w:rsidRDefault="00F67C5F" w:rsidP="00F47DDA">
            <w:pPr>
              <w:pStyle w:val="ab"/>
              <w:spacing w:before="60" w:after="60"/>
            </w:pPr>
            <w:r w:rsidRPr="00B91188">
              <w:t xml:space="preserve">от  «___» ______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B91188">
                <w:t>201</w:t>
              </w:r>
              <w:r>
                <w:t>5</w:t>
              </w:r>
              <w:r w:rsidRPr="00B91188">
                <w:t xml:space="preserve"> г</w:t>
              </w:r>
            </w:smartTag>
            <w:r w:rsidRPr="00B91188">
              <w:t>.</w:t>
            </w:r>
            <w:r>
              <w:t xml:space="preserve"> </w:t>
            </w:r>
          </w:p>
        </w:tc>
      </w:tr>
      <w:tr w:rsidR="00F67C5F" w:rsidRPr="00BE164E" w:rsidTr="00F47DDA"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F67C5F" w:rsidRPr="00B91188" w:rsidRDefault="00F67C5F" w:rsidP="00F47DDA">
            <w:pPr>
              <w:pStyle w:val="afb"/>
              <w:spacing w:before="60" w:after="60"/>
              <w:ind w:firstLine="0"/>
              <w:rPr>
                <w:szCs w:val="24"/>
              </w:rPr>
            </w:pPr>
            <w:r w:rsidRPr="00B91188">
              <w:rPr>
                <w:szCs w:val="24"/>
              </w:rPr>
              <w:t>№ _______</w:t>
            </w:r>
          </w:p>
        </w:tc>
      </w:tr>
    </w:tbl>
    <w:p w:rsidR="00F67C5F" w:rsidRDefault="00F67C5F" w:rsidP="00CF4A6B">
      <w:pPr>
        <w:pStyle w:val="14"/>
        <w:ind w:left="397" w:right="637"/>
        <w:rPr>
          <w:b/>
          <w:szCs w:val="28"/>
        </w:rPr>
      </w:pPr>
    </w:p>
    <w:p w:rsidR="00F67C5F" w:rsidRPr="00B50B2F" w:rsidRDefault="00F67C5F" w:rsidP="00CF4A6B">
      <w:pPr>
        <w:pStyle w:val="14"/>
        <w:ind w:left="397" w:right="637"/>
        <w:rPr>
          <w:b/>
          <w:szCs w:val="28"/>
        </w:rPr>
      </w:pPr>
      <w:r w:rsidRPr="00B50B2F">
        <w:rPr>
          <w:b/>
          <w:szCs w:val="28"/>
        </w:rPr>
        <w:t xml:space="preserve">Формат </w:t>
      </w:r>
      <w:r>
        <w:rPr>
          <w:b/>
          <w:szCs w:val="28"/>
        </w:rPr>
        <w:t>представления р</w:t>
      </w:r>
      <w:r w:rsidRPr="00C5342F">
        <w:rPr>
          <w:b/>
          <w:szCs w:val="28"/>
        </w:rPr>
        <w:t>асчет</w:t>
      </w:r>
      <w:r>
        <w:rPr>
          <w:b/>
          <w:szCs w:val="28"/>
        </w:rPr>
        <w:t>а</w:t>
      </w:r>
      <w:r w:rsidRPr="00C5342F">
        <w:rPr>
          <w:b/>
          <w:szCs w:val="28"/>
        </w:rPr>
        <w:t xml:space="preserve"> сумм налога на доходы физических лиц, исчисленных и удержанных налоговым агентом</w:t>
      </w:r>
      <w:r>
        <w:rPr>
          <w:b/>
          <w:szCs w:val="28"/>
        </w:rPr>
        <w:t>,</w:t>
      </w:r>
      <w:r w:rsidRPr="00F65943">
        <w:rPr>
          <w:b/>
          <w:szCs w:val="28"/>
        </w:rPr>
        <w:t xml:space="preserve"> </w:t>
      </w:r>
      <w:r>
        <w:rPr>
          <w:b/>
          <w:szCs w:val="28"/>
        </w:rPr>
        <w:t>в электронной форме</w:t>
      </w:r>
    </w:p>
    <w:p w:rsidR="00F67C5F" w:rsidRPr="001D2579" w:rsidRDefault="00F67C5F" w:rsidP="00CF4A6B">
      <w:pPr>
        <w:pStyle w:val="11"/>
        <w:spacing w:before="840"/>
      </w:pPr>
      <w:bookmarkStart w:id="3" w:name="_Toc95296546"/>
      <w:bookmarkStart w:id="4" w:name="_Toc95296893"/>
      <w:bookmarkStart w:id="5" w:name="_Toc95530589"/>
      <w:bookmarkStart w:id="6" w:name="_Toc95882976"/>
      <w:bookmarkStart w:id="7" w:name="_Toc95886762"/>
      <w:bookmarkStart w:id="8" w:name="_Toc95896089"/>
      <w:bookmarkStart w:id="9" w:name="_Toc102195770"/>
      <w:bookmarkStart w:id="10" w:name="_Toc136255792"/>
      <w:bookmarkStart w:id="11" w:name="_Toc95530590"/>
      <w:bookmarkStart w:id="12" w:name="_Toc95886763"/>
      <w:bookmarkStart w:id="13" w:name="_Toc95896090"/>
      <w:bookmarkStart w:id="14" w:name="_Toc96419571"/>
      <w:bookmarkStart w:id="15" w:name="_Toc102195771"/>
      <w:bookmarkStart w:id="16" w:name="_Toc233432120"/>
      <w:bookmarkStart w:id="17" w:name="_Toc136255793"/>
      <w:smartTag w:uri="urn:schemas-microsoft-com:office:smarttags" w:element="place">
        <w:r w:rsidRPr="001D2579">
          <w:rPr>
            <w:lang w:val="en-US"/>
          </w:rPr>
          <w:t>I</w:t>
        </w:r>
        <w:r w:rsidRPr="001D2579">
          <w:t>.</w:t>
        </w:r>
      </w:smartTag>
      <w:r w:rsidRPr="001D2579">
        <w:t xml:space="preserve"> ОБЩИЕ СВЕДЕНИЯ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F67C5F" w:rsidRPr="001D2579" w:rsidRDefault="00F67C5F" w:rsidP="00CF4A6B">
      <w:pPr>
        <w:pStyle w:val="af5"/>
        <w:rPr>
          <w:rFonts w:eastAsia="SimSun"/>
          <w:sz w:val="28"/>
          <w:szCs w:val="28"/>
        </w:rPr>
      </w:pPr>
      <w:bookmarkStart w:id="18" w:name="_Toc98229306"/>
      <w:bookmarkEnd w:id="11"/>
      <w:bookmarkEnd w:id="12"/>
      <w:bookmarkEnd w:id="13"/>
      <w:bookmarkEnd w:id="14"/>
      <w:bookmarkEnd w:id="15"/>
      <w:bookmarkEnd w:id="16"/>
      <w:bookmarkEnd w:id="17"/>
      <w:r w:rsidRPr="00D9736D">
        <w:rPr>
          <w:rFonts w:eastAsia="SimSun"/>
          <w:sz w:val="28"/>
          <w:szCs w:val="28"/>
        </w:rPr>
        <w:t xml:space="preserve">1. Настоящий формат описывает </w:t>
      </w:r>
      <w:r w:rsidRPr="001D2579">
        <w:rPr>
          <w:rFonts w:eastAsia="SimSun"/>
          <w:sz w:val="28"/>
          <w:szCs w:val="28"/>
        </w:rPr>
        <w:t>требования к XML файлам (далее – файлам обмена) передачи в электронно</w:t>
      </w:r>
      <w:r>
        <w:rPr>
          <w:rFonts w:eastAsia="SimSun"/>
          <w:sz w:val="28"/>
          <w:szCs w:val="28"/>
        </w:rPr>
        <w:t>й форме</w:t>
      </w:r>
      <w:r w:rsidRPr="001D2579">
        <w:rPr>
          <w:rFonts w:eastAsia="SimSun"/>
          <w:sz w:val="28"/>
          <w:szCs w:val="28"/>
        </w:rPr>
        <w:t xml:space="preserve"> </w:t>
      </w:r>
      <w:r w:rsidRPr="00C5342F">
        <w:rPr>
          <w:rFonts w:eastAsia="SimSun"/>
          <w:sz w:val="28"/>
          <w:szCs w:val="28"/>
        </w:rPr>
        <w:t>расчета сумм налога на доходы физических лиц, исчисленных и удержанных налоговым агентом</w:t>
      </w:r>
      <w:r>
        <w:rPr>
          <w:rFonts w:eastAsia="SimSun"/>
          <w:sz w:val="28"/>
          <w:szCs w:val="28"/>
        </w:rPr>
        <w:t>,</w:t>
      </w:r>
      <w:r w:rsidRPr="00C5342F">
        <w:rPr>
          <w:rFonts w:eastAsia="SimSun"/>
          <w:sz w:val="28"/>
          <w:szCs w:val="28"/>
        </w:rPr>
        <w:t xml:space="preserve"> (по форме 6-НДФЛ)</w:t>
      </w:r>
      <w:r>
        <w:rPr>
          <w:rFonts w:eastAsia="SimSun"/>
          <w:sz w:val="28"/>
          <w:szCs w:val="28"/>
        </w:rPr>
        <w:t xml:space="preserve"> в налоговые органы</w:t>
      </w:r>
      <w:r w:rsidRPr="001D2579">
        <w:rPr>
          <w:rFonts w:eastAsia="SimSun"/>
          <w:sz w:val="28"/>
          <w:szCs w:val="28"/>
        </w:rPr>
        <w:t>.</w:t>
      </w:r>
    </w:p>
    <w:p w:rsidR="00F67C5F" w:rsidRPr="00B50B2F" w:rsidRDefault="00F67C5F" w:rsidP="00CF4A6B">
      <w:pPr>
        <w:pStyle w:val="af5"/>
        <w:rPr>
          <w:rFonts w:eastAsia="SimSun"/>
          <w:sz w:val="28"/>
          <w:szCs w:val="28"/>
        </w:rPr>
      </w:pPr>
      <w:bookmarkStart w:id="19" w:name="_Toc95530593"/>
      <w:bookmarkStart w:id="20" w:name="_Toc95886765"/>
      <w:bookmarkStart w:id="21" w:name="_Toc95896092"/>
      <w:bookmarkStart w:id="22" w:name="_Toc102195773"/>
      <w:bookmarkStart w:id="23" w:name="_Toc136255795"/>
      <w:bookmarkStart w:id="24" w:name="_Toc136255796"/>
      <w:bookmarkStart w:id="25" w:name="_Toc95530594"/>
      <w:bookmarkStart w:id="26" w:name="_Toc95882978"/>
      <w:bookmarkStart w:id="27" w:name="_Toc95886766"/>
      <w:bookmarkStart w:id="28" w:name="_Toc95896093"/>
      <w:bookmarkStart w:id="29" w:name="_Toc96419573"/>
      <w:bookmarkStart w:id="30" w:name="_Toc102195774"/>
      <w:bookmarkEnd w:id="18"/>
      <w:r w:rsidRPr="00B50B2F">
        <w:rPr>
          <w:rFonts w:eastAsia="SimSun"/>
          <w:sz w:val="28"/>
          <w:szCs w:val="28"/>
        </w:rPr>
        <w:t xml:space="preserve">2. </w:t>
      </w:r>
      <w:r w:rsidRPr="007F0F6A">
        <w:rPr>
          <w:rFonts w:eastAsia="SimSun"/>
          <w:sz w:val="28"/>
          <w:szCs w:val="28"/>
        </w:rPr>
        <w:t>Номер версии настоящего формата 5.0</w:t>
      </w:r>
      <w:r>
        <w:rPr>
          <w:rFonts w:eastAsia="SimSun"/>
          <w:sz w:val="28"/>
          <w:szCs w:val="28"/>
        </w:rPr>
        <w:t>1</w:t>
      </w:r>
      <w:r w:rsidRPr="007F0F6A">
        <w:rPr>
          <w:rFonts w:eastAsia="SimSun"/>
          <w:sz w:val="28"/>
          <w:szCs w:val="28"/>
        </w:rPr>
        <w:t>, часть C</w:t>
      </w:r>
      <w:r>
        <w:rPr>
          <w:rFonts w:eastAsia="SimSun"/>
          <w:sz w:val="28"/>
          <w:szCs w:val="28"/>
          <w:lang w:val="en-US"/>
        </w:rPr>
        <w:t>LII</w:t>
      </w:r>
      <w:r w:rsidRPr="00B50B2F">
        <w:rPr>
          <w:rFonts w:eastAsia="SimSun"/>
          <w:sz w:val="28"/>
          <w:szCs w:val="28"/>
        </w:rPr>
        <w:t>.</w:t>
      </w:r>
    </w:p>
    <w:p w:rsidR="00F67C5F" w:rsidRPr="001D2579" w:rsidRDefault="00F67C5F" w:rsidP="00CF4A6B">
      <w:pPr>
        <w:pStyle w:val="11"/>
        <w:spacing w:before="360"/>
      </w:pPr>
      <w:r w:rsidRPr="001D2579">
        <w:t>II. ОПИСАНИЕ ФАЙЛА ОБМЕНА</w:t>
      </w:r>
      <w:bookmarkEnd w:id="19"/>
      <w:bookmarkEnd w:id="20"/>
      <w:bookmarkEnd w:id="21"/>
      <w:bookmarkEnd w:id="22"/>
      <w:bookmarkEnd w:id="23"/>
    </w:p>
    <w:bookmarkEnd w:id="24"/>
    <w:p w:rsidR="00F67C5F" w:rsidRPr="001D2579" w:rsidRDefault="00F67C5F" w:rsidP="00CF4A6B">
      <w:pPr>
        <w:pStyle w:val="afa"/>
        <w:rPr>
          <w:rFonts w:eastAsia="SimSun"/>
          <w:szCs w:val="28"/>
        </w:rPr>
      </w:pPr>
      <w:r w:rsidRPr="001D2579">
        <w:rPr>
          <w:szCs w:val="28"/>
        </w:rPr>
        <w:t xml:space="preserve">3. </w:t>
      </w:r>
      <w:r w:rsidRPr="001D2579">
        <w:rPr>
          <w:b/>
          <w:szCs w:val="28"/>
        </w:rPr>
        <w:t xml:space="preserve">Имя файла обмена </w:t>
      </w:r>
      <w:r w:rsidRPr="001D2579">
        <w:rPr>
          <w:rFonts w:eastAsia="SimSun"/>
          <w:szCs w:val="28"/>
        </w:rPr>
        <w:t>должно иметь следующий вид:</w:t>
      </w:r>
    </w:p>
    <w:p w:rsidR="00F67C5F" w:rsidRPr="001D2579" w:rsidRDefault="00F67C5F" w:rsidP="00CF4A6B">
      <w:pPr>
        <w:pStyle w:val="afa"/>
        <w:rPr>
          <w:szCs w:val="28"/>
          <w:lang w:val="en-US"/>
        </w:rPr>
      </w:pPr>
      <w:r w:rsidRPr="001D2579">
        <w:rPr>
          <w:b/>
          <w:i/>
          <w:szCs w:val="28"/>
          <w:lang w:val="en-US"/>
        </w:rPr>
        <w:t>R_</w:t>
      </w:r>
      <w:r w:rsidRPr="001D2579">
        <w:rPr>
          <w:b/>
          <w:i/>
          <w:szCs w:val="28"/>
        </w:rPr>
        <w:t>Т</w:t>
      </w:r>
      <w:r w:rsidRPr="001D2579">
        <w:rPr>
          <w:b/>
          <w:i/>
          <w:szCs w:val="28"/>
          <w:lang w:val="en-US"/>
        </w:rPr>
        <w:t>_A_K_</w:t>
      </w:r>
      <w:r w:rsidRPr="001D2579">
        <w:rPr>
          <w:b/>
          <w:i/>
          <w:szCs w:val="28"/>
        </w:rPr>
        <w:t>О</w:t>
      </w:r>
      <w:r w:rsidRPr="001D2579">
        <w:rPr>
          <w:b/>
          <w:i/>
          <w:szCs w:val="28"/>
          <w:lang w:val="en-US"/>
        </w:rPr>
        <w:t>_GGGGMMDD_N</w:t>
      </w:r>
      <w:r w:rsidRPr="001D2579">
        <w:rPr>
          <w:szCs w:val="28"/>
          <w:lang w:val="en-US"/>
        </w:rPr>
        <w:t xml:space="preserve">, </w:t>
      </w:r>
      <w:r w:rsidRPr="001D2579">
        <w:rPr>
          <w:szCs w:val="28"/>
        </w:rPr>
        <w:t>где</w:t>
      </w:r>
      <w:r w:rsidRPr="001D2579">
        <w:rPr>
          <w:szCs w:val="28"/>
          <w:lang w:val="en-US"/>
        </w:rPr>
        <w:t>:</w:t>
      </w:r>
    </w:p>
    <w:p w:rsidR="00F67C5F" w:rsidRPr="001D73D3" w:rsidRDefault="00F67C5F" w:rsidP="00CF4A6B">
      <w:pPr>
        <w:pStyle w:val="afa"/>
        <w:rPr>
          <w:rFonts w:eastAsia="SimSun"/>
          <w:szCs w:val="28"/>
        </w:rPr>
      </w:pPr>
      <w:r w:rsidRPr="001D2579">
        <w:rPr>
          <w:b/>
          <w:i/>
          <w:szCs w:val="28"/>
        </w:rPr>
        <w:t>R_Т</w:t>
      </w:r>
      <w:r w:rsidRPr="001D2579">
        <w:rPr>
          <w:szCs w:val="28"/>
        </w:rPr>
        <w:t xml:space="preserve"> – </w:t>
      </w:r>
      <w:r w:rsidRPr="001D2579">
        <w:rPr>
          <w:rFonts w:eastAsia="SimSun"/>
          <w:szCs w:val="28"/>
        </w:rPr>
        <w:t xml:space="preserve">префикс, принимающий значение </w:t>
      </w:r>
      <w:r>
        <w:rPr>
          <w:rFonts w:eastAsia="SimSun"/>
          <w:szCs w:val="28"/>
        </w:rPr>
        <w:t>NO_NDFL6;</w:t>
      </w:r>
    </w:p>
    <w:p w:rsidR="00F67C5F" w:rsidRDefault="00F67C5F" w:rsidP="00CF4A6B">
      <w:pPr>
        <w:pStyle w:val="afa"/>
        <w:rPr>
          <w:szCs w:val="28"/>
        </w:rPr>
      </w:pPr>
      <w:r w:rsidRPr="001D2579">
        <w:rPr>
          <w:b/>
          <w:i/>
          <w:szCs w:val="28"/>
        </w:rPr>
        <w:t>A_K</w:t>
      </w:r>
      <w:r w:rsidRPr="001D2579">
        <w:rPr>
          <w:szCs w:val="28"/>
        </w:rPr>
        <w:t xml:space="preserve"> – идентификатор получателя информации, где: </w:t>
      </w:r>
    </w:p>
    <w:p w:rsidR="00F67C5F" w:rsidRPr="00504331" w:rsidRDefault="00F67C5F" w:rsidP="00CF4A6B">
      <w:pPr>
        <w:pStyle w:val="afa"/>
        <w:rPr>
          <w:szCs w:val="28"/>
        </w:rPr>
      </w:pPr>
      <w:r w:rsidRPr="00B50B2F">
        <w:rPr>
          <w:b/>
          <w:i/>
          <w:szCs w:val="28"/>
        </w:rPr>
        <w:t>A_K</w:t>
      </w:r>
      <w:r w:rsidRPr="00B50B2F">
        <w:rPr>
          <w:szCs w:val="28"/>
        </w:rPr>
        <w:t xml:space="preserve"> – идентификатор получателя информации, </w:t>
      </w:r>
      <w:r w:rsidRPr="00A43478">
        <w:rPr>
          <w:szCs w:val="28"/>
        </w:rPr>
        <w:t xml:space="preserve">где: A – идентификатор получателя, которому направляется файл обмена, K – идентификатор конечного получателя, для которого предназначена информация из данного </w:t>
      </w:r>
      <w:r w:rsidRPr="0090053B">
        <w:rPr>
          <w:szCs w:val="28"/>
        </w:rPr>
        <w:t>файла обмена</w:t>
      </w:r>
      <w:r w:rsidRPr="0090053B">
        <w:rPr>
          <w:szCs w:val="28"/>
          <w:vertAlign w:val="superscript"/>
        </w:rPr>
        <w:footnoteReference w:id="1"/>
      </w:r>
      <w:r>
        <w:rPr>
          <w:szCs w:val="28"/>
        </w:rPr>
        <w:t xml:space="preserve">. </w:t>
      </w:r>
      <w:r w:rsidRPr="00DE1713">
        <w:rPr>
          <w:szCs w:val="28"/>
        </w:rPr>
        <w:t xml:space="preserve">Каждый из идентификаторов (A и K) имеет </w:t>
      </w:r>
      <w:r w:rsidRPr="0090053B">
        <w:rPr>
          <w:szCs w:val="28"/>
        </w:rPr>
        <w:t xml:space="preserve">вид для налоговых органов – четырехразрядный код (код налогового органа в соответствии с классификатором </w:t>
      </w:r>
      <w:r>
        <w:rPr>
          <w:szCs w:val="28"/>
        </w:rPr>
        <w:t>«</w:t>
      </w:r>
      <w:r w:rsidRPr="0090053B">
        <w:rPr>
          <w:szCs w:val="28"/>
        </w:rPr>
        <w:t>Система обозначения налоговых органов</w:t>
      </w:r>
      <w:r>
        <w:rPr>
          <w:szCs w:val="28"/>
        </w:rPr>
        <w:t>» (</w:t>
      </w:r>
      <w:r w:rsidRPr="0090053B">
        <w:rPr>
          <w:szCs w:val="28"/>
        </w:rPr>
        <w:t>СОНО)</w:t>
      </w:r>
      <w:r>
        <w:rPr>
          <w:szCs w:val="28"/>
        </w:rPr>
        <w:t>;</w:t>
      </w:r>
    </w:p>
    <w:p w:rsidR="00F67C5F" w:rsidRPr="00B50B2F" w:rsidRDefault="00F67C5F" w:rsidP="00CF4A6B">
      <w:pPr>
        <w:pStyle w:val="afa"/>
        <w:rPr>
          <w:szCs w:val="28"/>
        </w:rPr>
      </w:pPr>
      <w:r w:rsidRPr="00B50B2F">
        <w:rPr>
          <w:b/>
          <w:i/>
          <w:szCs w:val="28"/>
        </w:rPr>
        <w:t>О</w:t>
      </w:r>
      <w:r w:rsidRPr="00B50B2F">
        <w:rPr>
          <w:szCs w:val="28"/>
        </w:rPr>
        <w:t xml:space="preserve"> – идентификатор отправителя информации, имеет вид:</w:t>
      </w:r>
    </w:p>
    <w:p w:rsidR="00F67C5F" w:rsidRPr="00B50B2F" w:rsidRDefault="00F67C5F" w:rsidP="00CF4A6B">
      <w:pPr>
        <w:pStyle w:val="afa"/>
        <w:rPr>
          <w:szCs w:val="28"/>
        </w:rPr>
      </w:pPr>
      <w:r w:rsidRPr="006B5966">
        <w:rPr>
          <w:szCs w:val="28"/>
        </w:rPr>
        <w:t xml:space="preserve">для организаций - девятнадцатиразрядный код </w:t>
      </w:r>
      <w:r w:rsidRPr="007E0DFB">
        <w:rPr>
          <w:szCs w:val="28"/>
        </w:rPr>
        <w:t>(идентификационный номер налогоплательщика (</w:t>
      </w:r>
      <w:r>
        <w:rPr>
          <w:szCs w:val="28"/>
        </w:rPr>
        <w:t xml:space="preserve">далее - </w:t>
      </w:r>
      <w:r w:rsidRPr="007E0DFB">
        <w:rPr>
          <w:szCs w:val="28"/>
        </w:rPr>
        <w:t>ИНН) и код причины постановки на учет (</w:t>
      </w:r>
      <w:r>
        <w:rPr>
          <w:szCs w:val="28"/>
        </w:rPr>
        <w:t xml:space="preserve">далее - </w:t>
      </w:r>
      <w:r w:rsidRPr="007E0DFB">
        <w:rPr>
          <w:szCs w:val="28"/>
        </w:rPr>
        <w:t>КПП) организации (обособленного подразделения)</w:t>
      </w:r>
      <w:r w:rsidRPr="00B50B2F">
        <w:rPr>
          <w:szCs w:val="28"/>
        </w:rPr>
        <w:t>;</w:t>
      </w:r>
    </w:p>
    <w:p w:rsidR="00F67C5F" w:rsidRPr="00B50B2F" w:rsidRDefault="00F67C5F" w:rsidP="00CF4A6B">
      <w:pPr>
        <w:pStyle w:val="afa"/>
        <w:rPr>
          <w:szCs w:val="28"/>
        </w:rPr>
      </w:pPr>
      <w:r w:rsidRPr="00B50B2F">
        <w:rPr>
          <w:szCs w:val="28"/>
        </w:rPr>
        <w:t>для физических лиц – двенадцатиразрядный код (ИНН физического лица, при наличии. При отсутствии ИНН – последов</w:t>
      </w:r>
      <w:r>
        <w:rPr>
          <w:szCs w:val="28"/>
        </w:rPr>
        <w:t>ательность из двенадцати нулей);</w:t>
      </w:r>
    </w:p>
    <w:p w:rsidR="00F67C5F" w:rsidRPr="00B50B2F" w:rsidRDefault="00F67C5F" w:rsidP="00CF4A6B">
      <w:pPr>
        <w:pStyle w:val="afa"/>
        <w:rPr>
          <w:szCs w:val="28"/>
        </w:rPr>
      </w:pPr>
      <w:r w:rsidRPr="00B50B2F">
        <w:rPr>
          <w:b/>
          <w:i/>
          <w:szCs w:val="28"/>
        </w:rPr>
        <w:t xml:space="preserve">GGGG </w:t>
      </w:r>
      <w:r w:rsidRPr="00B50B2F">
        <w:rPr>
          <w:szCs w:val="28"/>
        </w:rPr>
        <w:t xml:space="preserve">– год формирования передаваемого файла, </w:t>
      </w:r>
      <w:r w:rsidRPr="00B50B2F">
        <w:rPr>
          <w:b/>
          <w:i/>
          <w:szCs w:val="28"/>
        </w:rPr>
        <w:t>MM</w:t>
      </w:r>
      <w:r w:rsidRPr="00B50B2F">
        <w:rPr>
          <w:szCs w:val="28"/>
        </w:rPr>
        <w:t xml:space="preserve"> – месяц, </w:t>
      </w:r>
      <w:r w:rsidRPr="00B50B2F">
        <w:rPr>
          <w:b/>
          <w:i/>
          <w:szCs w:val="28"/>
        </w:rPr>
        <w:t>DD</w:t>
      </w:r>
      <w:r w:rsidRPr="00B50B2F">
        <w:rPr>
          <w:szCs w:val="28"/>
        </w:rPr>
        <w:t xml:space="preserve"> – день;</w:t>
      </w:r>
    </w:p>
    <w:p w:rsidR="00F67C5F" w:rsidRPr="001D2579" w:rsidRDefault="00F67C5F" w:rsidP="00CF4A6B">
      <w:pPr>
        <w:pStyle w:val="afa"/>
        <w:rPr>
          <w:szCs w:val="28"/>
        </w:rPr>
      </w:pPr>
      <w:r w:rsidRPr="001D2579">
        <w:rPr>
          <w:b/>
          <w:i/>
          <w:szCs w:val="28"/>
        </w:rPr>
        <w:lastRenderedPageBreak/>
        <w:t>N</w:t>
      </w:r>
      <w:r w:rsidRPr="001D2579">
        <w:rPr>
          <w:szCs w:val="28"/>
        </w:rPr>
        <w:t xml:space="preserve"> </w:t>
      </w:r>
      <w:r w:rsidRPr="00B50B2F">
        <w:rPr>
          <w:szCs w:val="28"/>
        </w:rPr>
        <w:t>–</w:t>
      </w:r>
      <w:r w:rsidRPr="001D2579">
        <w:rPr>
          <w:szCs w:val="28"/>
        </w:rPr>
        <w:t xml:space="preserve"> идентификационный номер файла</w:t>
      </w:r>
      <w:r>
        <w:rPr>
          <w:szCs w:val="28"/>
        </w:rPr>
        <w:t xml:space="preserve"> </w:t>
      </w:r>
      <w:r w:rsidRPr="001D2579">
        <w:rPr>
          <w:szCs w:val="28"/>
        </w:rPr>
        <w:t>(</w:t>
      </w:r>
      <w:r>
        <w:rPr>
          <w:szCs w:val="28"/>
        </w:rPr>
        <w:t>д</w:t>
      </w:r>
      <w:r w:rsidRPr="001D2579">
        <w:rPr>
          <w:szCs w:val="28"/>
        </w:rPr>
        <w:t>лина – от 1 до 36 знаков. Идентификационный номер файла должен обеспечивать уникальность файла).</w:t>
      </w:r>
    </w:p>
    <w:p w:rsidR="00F67C5F" w:rsidRPr="00B50B2F" w:rsidRDefault="00F67C5F" w:rsidP="00CF4A6B">
      <w:pPr>
        <w:pStyle w:val="afa"/>
        <w:rPr>
          <w:szCs w:val="28"/>
        </w:rPr>
      </w:pPr>
      <w:r w:rsidRPr="00B50B2F">
        <w:rPr>
          <w:szCs w:val="28"/>
        </w:rPr>
        <w:t>Расширение имени файла – xml. Расширение имени файла может указываться как строчными, так и прописными буквами.</w:t>
      </w:r>
    </w:p>
    <w:p w:rsidR="00F67C5F" w:rsidRPr="001D2579" w:rsidRDefault="00F67C5F" w:rsidP="00CF4A6B">
      <w:pPr>
        <w:pStyle w:val="41"/>
        <w:rPr>
          <w:sz w:val="28"/>
          <w:szCs w:val="28"/>
        </w:rPr>
      </w:pPr>
      <w:r w:rsidRPr="001D2579">
        <w:rPr>
          <w:sz w:val="28"/>
          <w:szCs w:val="28"/>
        </w:rPr>
        <w:t>Параметры первой строки  файла обмена</w:t>
      </w:r>
    </w:p>
    <w:p w:rsidR="00F67C5F" w:rsidRPr="001D2579" w:rsidRDefault="00F67C5F" w:rsidP="00CF4A6B">
      <w:pPr>
        <w:pStyle w:val="af5"/>
        <w:rPr>
          <w:sz w:val="28"/>
          <w:szCs w:val="28"/>
        </w:rPr>
      </w:pPr>
      <w:r w:rsidRPr="001D2579">
        <w:rPr>
          <w:sz w:val="28"/>
          <w:szCs w:val="28"/>
        </w:rPr>
        <w:t>Первая строка XML файла должна иметь следующий вид:</w:t>
      </w:r>
    </w:p>
    <w:p w:rsidR="00F67C5F" w:rsidRDefault="00F67C5F" w:rsidP="00CF4A6B">
      <w:pPr>
        <w:pStyle w:val="af5"/>
        <w:rPr>
          <w:sz w:val="28"/>
          <w:szCs w:val="28"/>
        </w:rPr>
      </w:pPr>
      <w:r w:rsidRPr="001D2579">
        <w:rPr>
          <w:sz w:val="28"/>
          <w:szCs w:val="28"/>
        </w:rPr>
        <w:t>&lt;?</w:t>
      </w:r>
      <w:r w:rsidRPr="001D2579">
        <w:rPr>
          <w:sz w:val="28"/>
          <w:szCs w:val="28"/>
          <w:lang w:val="en-US"/>
        </w:rPr>
        <w:t>xml</w:t>
      </w:r>
      <w:r w:rsidRPr="001D2579">
        <w:rPr>
          <w:sz w:val="28"/>
          <w:szCs w:val="28"/>
        </w:rPr>
        <w:t xml:space="preserve">  </w:t>
      </w:r>
      <w:r w:rsidRPr="001D2579">
        <w:rPr>
          <w:sz w:val="28"/>
          <w:szCs w:val="28"/>
          <w:lang w:val="en-US"/>
        </w:rPr>
        <w:t>version</w:t>
      </w:r>
      <w:r w:rsidRPr="001D2579">
        <w:rPr>
          <w:sz w:val="28"/>
          <w:szCs w:val="28"/>
        </w:rPr>
        <w:t xml:space="preserve"> ="1.0"  </w:t>
      </w:r>
      <w:r w:rsidRPr="001D2579">
        <w:rPr>
          <w:sz w:val="28"/>
          <w:szCs w:val="28"/>
          <w:lang w:val="en-US"/>
        </w:rPr>
        <w:t>encoding</w:t>
      </w:r>
      <w:r w:rsidRPr="001D2579">
        <w:rPr>
          <w:sz w:val="28"/>
          <w:szCs w:val="28"/>
        </w:rPr>
        <w:t xml:space="preserve"> ="</w:t>
      </w:r>
      <w:r w:rsidRPr="001D2579">
        <w:rPr>
          <w:sz w:val="28"/>
          <w:szCs w:val="28"/>
          <w:lang w:val="en-US"/>
        </w:rPr>
        <w:t>windows</w:t>
      </w:r>
      <w:r w:rsidRPr="001D2579">
        <w:rPr>
          <w:sz w:val="28"/>
          <w:szCs w:val="28"/>
        </w:rPr>
        <w:t>-1251"?&gt;</w:t>
      </w:r>
    </w:p>
    <w:p w:rsidR="00F67C5F" w:rsidRPr="006B5966" w:rsidRDefault="00F67C5F" w:rsidP="00CF4A6B">
      <w:pPr>
        <w:pStyle w:val="af5"/>
        <w:rPr>
          <w:rFonts w:eastAsia="SimSun"/>
          <w:sz w:val="28"/>
          <w:szCs w:val="28"/>
        </w:rPr>
      </w:pPr>
      <w:r w:rsidRPr="006B5966">
        <w:rPr>
          <w:rFonts w:eastAsia="SimSun"/>
          <w:b/>
          <w:sz w:val="28"/>
          <w:szCs w:val="28"/>
        </w:rPr>
        <w:t xml:space="preserve">Имя файла, содержащего </w:t>
      </w:r>
      <w:r w:rsidRPr="006B5966">
        <w:rPr>
          <w:rFonts w:eastAsia="SimSun"/>
          <w:b/>
          <w:sz w:val="28"/>
          <w:szCs w:val="28"/>
          <w:lang w:val="en-US"/>
        </w:rPr>
        <w:t>X</w:t>
      </w:r>
      <w:r>
        <w:rPr>
          <w:rFonts w:eastAsia="SimSun"/>
          <w:b/>
          <w:sz w:val="28"/>
          <w:szCs w:val="28"/>
          <w:lang w:val="en-US"/>
        </w:rPr>
        <w:t>ML</w:t>
      </w:r>
      <w:r w:rsidRPr="006B5966">
        <w:rPr>
          <w:rFonts w:eastAsia="SimSun"/>
          <w:b/>
          <w:sz w:val="28"/>
          <w:szCs w:val="28"/>
        </w:rPr>
        <w:t xml:space="preserve"> схему файла обмена</w:t>
      </w:r>
      <w:r w:rsidRPr="006B5966">
        <w:rPr>
          <w:rFonts w:eastAsia="SimSun"/>
          <w:sz w:val="28"/>
          <w:szCs w:val="28"/>
        </w:rPr>
        <w:t>, должно иметь следующий вид:</w:t>
      </w:r>
    </w:p>
    <w:p w:rsidR="00F67C5F" w:rsidRPr="00B50B2F" w:rsidRDefault="00F67C5F" w:rsidP="00CF4A6B">
      <w:pPr>
        <w:pStyle w:val="af5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NO_NDFL6_1_152_00_05_01_</w:t>
      </w:r>
      <w:r w:rsidRPr="00B50B2F">
        <w:rPr>
          <w:rFonts w:eastAsia="SimSun"/>
          <w:sz w:val="28"/>
          <w:szCs w:val="28"/>
          <w:lang w:val="en-US"/>
        </w:rPr>
        <w:t>xx</w:t>
      </w:r>
      <w:r w:rsidRPr="00B50B2F">
        <w:rPr>
          <w:rFonts w:eastAsia="SimSun"/>
          <w:sz w:val="28"/>
          <w:szCs w:val="28"/>
        </w:rPr>
        <w:t xml:space="preserve"> , </w:t>
      </w:r>
      <w:r w:rsidRPr="00B50B2F">
        <w:rPr>
          <w:sz w:val="28"/>
          <w:szCs w:val="28"/>
        </w:rPr>
        <w:t>где хх – номер версии схемы.</w:t>
      </w:r>
    </w:p>
    <w:p w:rsidR="00F67C5F" w:rsidRDefault="00F67C5F" w:rsidP="00CF4A6B">
      <w:pPr>
        <w:pStyle w:val="af5"/>
        <w:rPr>
          <w:rFonts w:eastAsia="SimSun"/>
          <w:sz w:val="28"/>
          <w:szCs w:val="28"/>
        </w:rPr>
      </w:pPr>
      <w:r w:rsidRPr="001D2579">
        <w:rPr>
          <w:rFonts w:eastAsia="SimSun"/>
          <w:sz w:val="28"/>
          <w:szCs w:val="28"/>
        </w:rPr>
        <w:t>Расширение имени файла – xsd.</w:t>
      </w:r>
    </w:p>
    <w:p w:rsidR="00F67C5F" w:rsidRPr="00B50B2F" w:rsidRDefault="00F67C5F" w:rsidP="00CF4A6B">
      <w:pPr>
        <w:pStyle w:val="af5"/>
        <w:rPr>
          <w:sz w:val="28"/>
          <w:szCs w:val="28"/>
        </w:rPr>
      </w:pPr>
      <w:r w:rsidRPr="00B50B2F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ML</w:t>
      </w:r>
      <w:r w:rsidRPr="00B50B2F">
        <w:rPr>
          <w:sz w:val="28"/>
          <w:szCs w:val="28"/>
        </w:rPr>
        <w:t xml:space="preserve"> схема файла обмена приводится отдельным файлом и размещается на сайте Федеральной налоговой службы.</w:t>
      </w:r>
    </w:p>
    <w:p w:rsidR="00F67C5F" w:rsidRPr="00A81F54" w:rsidRDefault="00F67C5F" w:rsidP="00CF4A6B">
      <w:pPr>
        <w:pStyle w:val="af5"/>
        <w:spacing w:before="120"/>
        <w:rPr>
          <w:sz w:val="28"/>
          <w:szCs w:val="28"/>
        </w:rPr>
      </w:pPr>
      <w:bookmarkStart w:id="31" w:name="_Toc95530597"/>
      <w:bookmarkStart w:id="32" w:name="_Toc95882981"/>
      <w:bookmarkStart w:id="33" w:name="_Toc95886769"/>
      <w:bookmarkStart w:id="34" w:name="_Toc95896096"/>
      <w:bookmarkStart w:id="35" w:name="_Toc102195777"/>
      <w:bookmarkStart w:id="36" w:name="_Toc111962514"/>
      <w:bookmarkStart w:id="37" w:name="_Toc111963152"/>
      <w:bookmarkStart w:id="38" w:name="_Toc233432125"/>
      <w:bookmarkEnd w:id="25"/>
      <w:bookmarkEnd w:id="26"/>
      <w:bookmarkEnd w:id="27"/>
      <w:bookmarkEnd w:id="28"/>
      <w:bookmarkEnd w:id="29"/>
      <w:bookmarkEnd w:id="30"/>
      <w:r w:rsidRPr="00A81F54">
        <w:rPr>
          <w:sz w:val="28"/>
          <w:szCs w:val="28"/>
        </w:rPr>
        <w:t>4.</w:t>
      </w:r>
      <w:r w:rsidRPr="00A81F54">
        <w:rPr>
          <w:b/>
          <w:sz w:val="28"/>
          <w:szCs w:val="28"/>
        </w:rPr>
        <w:t xml:space="preserve"> Логическая модель файла обмена </w:t>
      </w:r>
      <w:r w:rsidRPr="00A81F54">
        <w:rPr>
          <w:sz w:val="28"/>
          <w:szCs w:val="28"/>
        </w:rPr>
        <w:t>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таблицах 4.1-4.</w:t>
      </w:r>
      <w:r>
        <w:rPr>
          <w:sz w:val="28"/>
          <w:szCs w:val="28"/>
        </w:rPr>
        <w:t>18</w:t>
      </w:r>
      <w:r w:rsidRPr="00A81F54">
        <w:rPr>
          <w:sz w:val="28"/>
          <w:szCs w:val="28"/>
        </w:rPr>
        <w:t xml:space="preserve"> настоящего формата.</w:t>
      </w:r>
    </w:p>
    <w:p w:rsidR="00F67C5F" w:rsidRPr="00A81F54" w:rsidRDefault="00F67C5F" w:rsidP="00CF4A6B">
      <w:pPr>
        <w:pStyle w:val="af5"/>
        <w:rPr>
          <w:sz w:val="28"/>
          <w:szCs w:val="28"/>
        </w:rPr>
      </w:pPr>
      <w:r w:rsidRPr="00A81F54">
        <w:rPr>
          <w:sz w:val="28"/>
          <w:szCs w:val="28"/>
        </w:rPr>
        <w:t>Для каждого структурного элемента логической модели файла обмена приводятся следующие сведения:</w:t>
      </w:r>
    </w:p>
    <w:p w:rsidR="00F67C5F" w:rsidRPr="00A81F54" w:rsidRDefault="00F67C5F" w:rsidP="00CF4A6B">
      <w:pPr>
        <w:pStyle w:val="a"/>
        <w:numPr>
          <w:ilvl w:val="0"/>
          <w:numId w:val="0"/>
        </w:numPr>
        <w:ind w:firstLine="709"/>
        <w:rPr>
          <w:rStyle w:val="af6"/>
          <w:sz w:val="28"/>
          <w:szCs w:val="28"/>
        </w:rPr>
      </w:pPr>
      <w:r w:rsidRPr="00A81F54">
        <w:rPr>
          <w:rStyle w:val="af9"/>
          <w:sz w:val="28"/>
          <w:szCs w:val="28"/>
        </w:rPr>
        <w:t>наименование элемента.</w:t>
      </w:r>
      <w:r w:rsidRPr="00A81F54">
        <w:rPr>
          <w:sz w:val="28"/>
          <w:szCs w:val="28"/>
        </w:rPr>
        <w:t xml:space="preserve"> </w:t>
      </w:r>
      <w:r w:rsidRPr="00A81F54">
        <w:rPr>
          <w:rStyle w:val="af6"/>
          <w:sz w:val="28"/>
          <w:szCs w:val="28"/>
        </w:rPr>
        <w:t>Приводится полное наименование элемента</w:t>
      </w:r>
      <w:r w:rsidRPr="00A81F54">
        <w:rPr>
          <w:rStyle w:val="aa"/>
          <w:sz w:val="28"/>
          <w:szCs w:val="28"/>
        </w:rPr>
        <w:footnoteReference w:id="2"/>
      </w:r>
      <w:r w:rsidRPr="00A81F54">
        <w:rPr>
          <w:rStyle w:val="af6"/>
          <w:sz w:val="28"/>
          <w:szCs w:val="28"/>
        </w:rPr>
        <w:t>;</w:t>
      </w:r>
    </w:p>
    <w:p w:rsidR="00F67C5F" w:rsidRPr="00A81F54" w:rsidRDefault="00F67C5F" w:rsidP="00CF4A6B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A81F54">
        <w:rPr>
          <w:rStyle w:val="af9"/>
          <w:sz w:val="28"/>
          <w:szCs w:val="28"/>
        </w:rPr>
        <w:t>сокращенное наименование (код) элемента.</w:t>
      </w:r>
      <w:r w:rsidRPr="00A81F54">
        <w:rPr>
          <w:sz w:val="28"/>
          <w:szCs w:val="28"/>
        </w:rPr>
        <w:t xml:space="preserve"> </w:t>
      </w:r>
      <w:r w:rsidRPr="00A81F54">
        <w:rPr>
          <w:rStyle w:val="af6"/>
          <w:sz w:val="28"/>
          <w:szCs w:val="28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A81F54">
        <w:rPr>
          <w:rStyle w:val="af6"/>
          <w:sz w:val="28"/>
          <w:szCs w:val="28"/>
          <w:lang w:val="en-US"/>
        </w:rPr>
        <w:t>XML</w:t>
      </w:r>
      <w:r w:rsidRPr="00A81F54">
        <w:rPr>
          <w:sz w:val="28"/>
          <w:szCs w:val="28"/>
        </w:rPr>
        <w:t>;</w:t>
      </w:r>
    </w:p>
    <w:p w:rsidR="00F67C5F" w:rsidRPr="00A81F54" w:rsidRDefault="00F67C5F" w:rsidP="00CF4A6B">
      <w:pPr>
        <w:pStyle w:val="a"/>
        <w:numPr>
          <w:ilvl w:val="0"/>
          <w:numId w:val="0"/>
        </w:numPr>
        <w:ind w:firstLine="709"/>
        <w:rPr>
          <w:rStyle w:val="af6"/>
          <w:sz w:val="28"/>
          <w:szCs w:val="28"/>
        </w:rPr>
      </w:pPr>
      <w:r w:rsidRPr="00A81F54">
        <w:rPr>
          <w:rStyle w:val="af9"/>
          <w:sz w:val="28"/>
          <w:szCs w:val="28"/>
        </w:rPr>
        <w:t>признак типа элемента.</w:t>
      </w:r>
      <w:r w:rsidRPr="00A81F54">
        <w:rPr>
          <w:sz w:val="28"/>
          <w:szCs w:val="28"/>
        </w:rPr>
        <w:t xml:space="preserve"> </w:t>
      </w:r>
      <w:r w:rsidRPr="00A81F54">
        <w:rPr>
          <w:rStyle w:val="af6"/>
          <w:sz w:val="28"/>
          <w:szCs w:val="28"/>
        </w:rPr>
        <w:t xml:space="preserve">Может принимать следующие значения: «С» – сложный элемент логической модели (содержит вложенные элементы), «П» – простой элемент логической модели, реализованный в виде элемента </w:t>
      </w:r>
      <w:r w:rsidRPr="00A81F54">
        <w:rPr>
          <w:rStyle w:val="af6"/>
          <w:sz w:val="28"/>
          <w:szCs w:val="28"/>
          <w:lang w:val="en-US"/>
        </w:rPr>
        <w:t>XML</w:t>
      </w:r>
      <w:r w:rsidRPr="00A81F54">
        <w:rPr>
          <w:rStyle w:val="af6"/>
          <w:sz w:val="28"/>
          <w:szCs w:val="28"/>
        </w:rPr>
        <w:t xml:space="preserve"> файла, «А» – простой элемент логической модели, реализованный в виде атрибута элемента </w:t>
      </w:r>
      <w:r w:rsidRPr="00A81F54">
        <w:rPr>
          <w:rStyle w:val="af6"/>
          <w:sz w:val="28"/>
          <w:szCs w:val="28"/>
          <w:lang w:val="en-US"/>
        </w:rPr>
        <w:t>XML</w:t>
      </w:r>
      <w:r w:rsidRPr="00A81F54">
        <w:rPr>
          <w:rStyle w:val="af6"/>
          <w:sz w:val="28"/>
          <w:szCs w:val="28"/>
        </w:rPr>
        <w:t xml:space="preserve"> файла. Простой элемент </w:t>
      </w:r>
      <w:r w:rsidRPr="00A81F54">
        <w:rPr>
          <w:sz w:val="28"/>
          <w:szCs w:val="28"/>
        </w:rPr>
        <w:t xml:space="preserve">логической модели </w:t>
      </w:r>
      <w:r w:rsidRPr="00A81F54">
        <w:rPr>
          <w:rStyle w:val="af6"/>
          <w:sz w:val="28"/>
          <w:szCs w:val="28"/>
        </w:rPr>
        <w:t>не содержит вложенные элементы;</w:t>
      </w:r>
    </w:p>
    <w:p w:rsidR="00F67C5F" w:rsidRPr="00A81F54" w:rsidRDefault="00F67C5F" w:rsidP="00CF4A6B">
      <w:pPr>
        <w:pStyle w:val="a"/>
        <w:numPr>
          <w:ilvl w:val="0"/>
          <w:numId w:val="0"/>
        </w:numPr>
        <w:ind w:firstLine="709"/>
        <w:rPr>
          <w:rStyle w:val="af6"/>
          <w:sz w:val="28"/>
          <w:szCs w:val="28"/>
        </w:rPr>
      </w:pPr>
      <w:r w:rsidRPr="00A81F54">
        <w:rPr>
          <w:rStyle w:val="af9"/>
          <w:sz w:val="28"/>
          <w:szCs w:val="28"/>
        </w:rPr>
        <w:t>формат элемента.</w:t>
      </w:r>
      <w:r w:rsidRPr="00A81F54">
        <w:rPr>
          <w:sz w:val="28"/>
          <w:szCs w:val="28"/>
        </w:rPr>
        <w:t xml:space="preserve"> Формат </w:t>
      </w:r>
      <w:r w:rsidRPr="00A81F54">
        <w:rPr>
          <w:rStyle w:val="af6"/>
          <w:sz w:val="28"/>
          <w:szCs w:val="28"/>
        </w:rPr>
        <w:t>элемента представляется следующими условными обозначениями: Т – символьная строка; N – числовое значение (целое или дробное).</w:t>
      </w:r>
    </w:p>
    <w:p w:rsidR="00F67C5F" w:rsidRPr="00A81F54" w:rsidRDefault="00F67C5F" w:rsidP="00CF4A6B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A81F54">
        <w:rPr>
          <w:rStyle w:val="af6"/>
          <w:sz w:val="28"/>
          <w:szCs w:val="28"/>
        </w:rPr>
        <w:t>Формат</w:t>
      </w:r>
      <w:r w:rsidRPr="00A81F54">
        <w:rPr>
          <w:sz w:val="28"/>
          <w:szCs w:val="28"/>
        </w:rPr>
        <w:t xml:space="preserve"> символьной строки указывается в виде Т(n-к) или T(=к), где: n – минимальное количество знаков, к – максимальное количество знаков, символ «-» – разделитель, символ «=» означает фиксированное количество знаков в строке. В случае, если минимальное количество знаков равно 0, формат имеет вид Т(0-к). В случае, если максимальное количество знаков неограничено, формат имеет вид Т(n-).</w:t>
      </w:r>
    </w:p>
    <w:p w:rsidR="00F67C5F" w:rsidRPr="00A81F54" w:rsidRDefault="00F67C5F" w:rsidP="00CF4A6B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A81F54">
        <w:rPr>
          <w:rStyle w:val="af6"/>
          <w:sz w:val="28"/>
          <w:szCs w:val="28"/>
        </w:rPr>
        <w:t>Формат</w:t>
      </w:r>
      <w:r w:rsidRPr="00A81F54">
        <w:rPr>
          <w:sz w:val="28"/>
          <w:szCs w:val="28"/>
        </w:rPr>
        <w:t xml:space="preserve"> числового значения указывается в виде N(m.к), где: m – максимальное количество знаков в числе, включая знак (для отрицательного числа), целую и дробную часть числа без разделяющей десятичной точки, k – </w:t>
      </w:r>
      <w:r w:rsidRPr="00A81F54">
        <w:rPr>
          <w:sz w:val="28"/>
          <w:szCs w:val="28"/>
        </w:rPr>
        <w:lastRenderedPageBreak/>
        <w:t>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F67C5F" w:rsidRPr="00A81F54" w:rsidRDefault="00F67C5F" w:rsidP="00CF4A6B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A81F54">
        <w:rPr>
          <w:sz w:val="28"/>
          <w:szCs w:val="28"/>
        </w:rPr>
        <w:t xml:space="preserve">Для </w:t>
      </w:r>
      <w:r w:rsidRPr="00A81F54">
        <w:rPr>
          <w:rStyle w:val="af6"/>
          <w:sz w:val="28"/>
          <w:szCs w:val="28"/>
        </w:rPr>
        <w:t>простых</w:t>
      </w:r>
      <w:r w:rsidRPr="00A81F54">
        <w:rPr>
          <w:sz w:val="28"/>
          <w:szCs w:val="28"/>
        </w:rPr>
        <w:t xml:space="preserve"> элементов, являющихся базовыми в XML (определенными в сети </w:t>
      </w:r>
      <w:r>
        <w:rPr>
          <w:sz w:val="28"/>
          <w:szCs w:val="28"/>
        </w:rPr>
        <w:t>И</w:t>
      </w:r>
      <w:r w:rsidRPr="00A81F54">
        <w:rPr>
          <w:sz w:val="28"/>
          <w:szCs w:val="28"/>
        </w:rPr>
        <w:t>нтернет по электронному адресу: http://www.w3.org/TR/xmlschema-0), например, элемент с типом «date», поле «Формат элемента» не заполняется. Для таких элементов в поле «Дополнительная информация» указывается тип базового элемента;</w:t>
      </w:r>
    </w:p>
    <w:p w:rsidR="00F67C5F" w:rsidRPr="00A81F54" w:rsidRDefault="00F67C5F" w:rsidP="00CF4A6B">
      <w:pPr>
        <w:pStyle w:val="a"/>
        <w:numPr>
          <w:ilvl w:val="0"/>
          <w:numId w:val="0"/>
        </w:numPr>
        <w:ind w:firstLine="709"/>
        <w:rPr>
          <w:rStyle w:val="af6"/>
          <w:sz w:val="28"/>
          <w:szCs w:val="28"/>
        </w:rPr>
      </w:pPr>
      <w:r w:rsidRPr="00A81F54">
        <w:rPr>
          <w:rStyle w:val="af9"/>
          <w:sz w:val="28"/>
          <w:szCs w:val="28"/>
        </w:rPr>
        <w:t>признак обязательности элемента</w:t>
      </w:r>
      <w:r w:rsidRPr="00A81F54">
        <w:rPr>
          <w:sz w:val="28"/>
          <w:szCs w:val="28"/>
        </w:rPr>
        <w:t xml:space="preserve"> </w:t>
      </w:r>
      <w:r w:rsidRPr="00A81F54">
        <w:rPr>
          <w:rStyle w:val="af6"/>
          <w:sz w:val="28"/>
          <w:szCs w:val="28"/>
        </w:rPr>
        <w:t xml:space="preserve">определяет обязательность присутствия элемента (совокупности наименования элемента и его значения) в файле обмена. Признак обязательности элемента  может принимать следующие значения: «О» – наличие элемента в файле обмена обязательно; «Н» – присутствие элемента в файле обмена необязательно, то есть элемент может отсутствовать. Если элемент принимает ограниченный перечень значений  (по классификатору, кодовому словарю и тому подобному), то признак обязательности элемента дополняется символом «К». </w:t>
      </w:r>
      <w:r w:rsidRPr="00CC4342">
        <w:rPr>
          <w:rStyle w:val="af6"/>
          <w:sz w:val="28"/>
          <w:szCs w:val="28"/>
        </w:rPr>
        <w:t>Например,</w:t>
      </w:r>
      <w:r w:rsidRPr="00A81F54">
        <w:rPr>
          <w:rStyle w:val="af6"/>
          <w:sz w:val="28"/>
          <w:szCs w:val="28"/>
        </w:rPr>
        <w:t xml:space="preserve"> «ОК». В случае если количество реализаций элемента может быть более одной, то признак обязательности элемента дополняется символом «М». </w:t>
      </w:r>
      <w:r w:rsidRPr="00CC4342">
        <w:rPr>
          <w:rStyle w:val="af6"/>
          <w:sz w:val="28"/>
          <w:szCs w:val="28"/>
        </w:rPr>
        <w:t>Например,</w:t>
      </w:r>
      <w:r>
        <w:rPr>
          <w:rStyle w:val="af6"/>
          <w:sz w:val="28"/>
          <w:szCs w:val="28"/>
        </w:rPr>
        <w:t xml:space="preserve"> «НМ» или</w:t>
      </w:r>
      <w:r w:rsidRPr="00A81F54">
        <w:rPr>
          <w:rStyle w:val="af6"/>
          <w:sz w:val="28"/>
          <w:szCs w:val="28"/>
        </w:rPr>
        <w:t xml:space="preserve"> «ОКМ».</w:t>
      </w:r>
    </w:p>
    <w:p w:rsidR="00F67C5F" w:rsidRPr="00A81F54" w:rsidRDefault="00F67C5F" w:rsidP="00CF4A6B">
      <w:pPr>
        <w:pStyle w:val="af5"/>
        <w:rPr>
          <w:rStyle w:val="af6"/>
          <w:sz w:val="28"/>
          <w:szCs w:val="28"/>
        </w:rPr>
      </w:pPr>
      <w:r w:rsidRPr="00A81F54">
        <w:rPr>
          <w:rStyle w:val="af6"/>
          <w:sz w:val="28"/>
          <w:szCs w:val="28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A81F54">
        <w:rPr>
          <w:rStyle w:val="af6"/>
          <w:sz w:val="28"/>
          <w:szCs w:val="28"/>
          <w:lang w:val="en-US"/>
        </w:rPr>
        <w:t>XML</w:t>
      </w:r>
      <w:r w:rsidRPr="00A81F54">
        <w:rPr>
          <w:rStyle w:val="af6"/>
          <w:sz w:val="28"/>
          <w:szCs w:val="28"/>
        </w:rPr>
        <w:t xml:space="preserve"> схеме условий, предъявляемых к элементу в файле обмена, описанных в графе «Дополнительная информация». </w:t>
      </w:r>
      <w:r w:rsidRPr="00CC4342">
        <w:rPr>
          <w:rStyle w:val="af6"/>
          <w:sz w:val="28"/>
          <w:szCs w:val="28"/>
        </w:rPr>
        <w:t>Например,</w:t>
      </w:r>
      <w:r w:rsidRPr="00A81F54">
        <w:rPr>
          <w:rStyle w:val="af6"/>
          <w:sz w:val="28"/>
          <w:szCs w:val="28"/>
        </w:rPr>
        <w:t xml:space="preserve"> «НУ»</w:t>
      </w:r>
      <w:r>
        <w:rPr>
          <w:rStyle w:val="af6"/>
          <w:sz w:val="28"/>
          <w:szCs w:val="28"/>
        </w:rPr>
        <w:t xml:space="preserve"> или</w:t>
      </w:r>
      <w:r w:rsidRPr="00A81F54">
        <w:rPr>
          <w:rStyle w:val="af6"/>
          <w:sz w:val="28"/>
          <w:szCs w:val="28"/>
        </w:rPr>
        <w:t xml:space="preserve"> «ОКУ»;</w:t>
      </w:r>
    </w:p>
    <w:p w:rsidR="00F67C5F" w:rsidRPr="00A81F54" w:rsidRDefault="00F67C5F" w:rsidP="00CF4A6B">
      <w:pPr>
        <w:pStyle w:val="a"/>
        <w:numPr>
          <w:ilvl w:val="0"/>
          <w:numId w:val="0"/>
        </w:numPr>
        <w:ind w:firstLine="709"/>
        <w:rPr>
          <w:rStyle w:val="af6"/>
          <w:sz w:val="28"/>
          <w:szCs w:val="28"/>
        </w:rPr>
      </w:pPr>
      <w:r w:rsidRPr="00A81F54">
        <w:rPr>
          <w:rStyle w:val="af9"/>
          <w:sz w:val="28"/>
          <w:szCs w:val="28"/>
        </w:rPr>
        <w:t xml:space="preserve">дополнительная информация </w:t>
      </w:r>
      <w:r w:rsidRPr="00A81F54">
        <w:rPr>
          <w:sz w:val="28"/>
          <w:szCs w:val="28"/>
        </w:rPr>
        <w:t xml:space="preserve">содержит, при необходимости, требования к элементу файла обмена, не указанные ранее. </w:t>
      </w:r>
      <w:r w:rsidRPr="00A81F54">
        <w:rPr>
          <w:rStyle w:val="af6"/>
          <w:sz w:val="28"/>
          <w:szCs w:val="28"/>
        </w:rPr>
        <w:t xml:space="preserve"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 </w:t>
      </w:r>
    </w:p>
    <w:p w:rsidR="00F67C5F" w:rsidRPr="00FA6D80" w:rsidRDefault="00F67C5F" w:rsidP="00CF4A6B">
      <w:pPr>
        <w:pStyle w:val="11"/>
      </w:pPr>
      <w:r w:rsidRPr="00A06C1A">
        <w:br w:type="page"/>
      </w:r>
      <w:bookmarkStart w:id="39" w:name="_Toc57093276"/>
      <w:bookmarkStart w:id="40" w:name="_Toc59941941"/>
      <w:bookmarkStart w:id="41" w:name="_Toc62284012"/>
      <w:bookmarkStart w:id="42" w:name="_Toc62884116"/>
      <w:bookmarkStart w:id="43" w:name="_Toc62884208"/>
      <w:bookmarkStart w:id="44" w:name="_Toc62884594"/>
      <w:bookmarkStart w:id="45" w:name="_Toc62885956"/>
      <w:bookmarkStart w:id="46" w:name="_Toc67731009"/>
      <w:bookmarkStart w:id="47" w:name="_Toc67731375"/>
      <w:bookmarkStart w:id="48" w:name="_Toc67731495"/>
      <w:bookmarkStart w:id="49" w:name="_Toc73767071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="000C29AB">
        <w:rPr>
          <w:noProof/>
        </w:rPr>
        <w:lastRenderedPageBreak/>
        <w:drawing>
          <wp:inline distT="0" distB="0" distL="0" distR="0">
            <wp:extent cx="5324475" cy="87249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72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C5F" w:rsidRDefault="00F67C5F" w:rsidP="00CF4A6B">
      <w:pPr>
        <w:pStyle w:val="af7"/>
        <w:rPr>
          <w:sz w:val="28"/>
          <w:szCs w:val="28"/>
        </w:rPr>
        <w:sectPr w:rsidR="00F67C5F" w:rsidSect="00BC00AA">
          <w:footnotePr>
            <w:numRestart w:val="eachPage"/>
          </w:footnotePr>
          <w:pgSz w:w="11906" w:h="16838" w:code="9"/>
          <w:pgMar w:top="665" w:right="851" w:bottom="1134" w:left="909" w:header="1" w:footer="317" w:gutter="0"/>
          <w:pgNumType w:start="16"/>
          <w:cols w:space="708"/>
          <w:docGrid w:linePitch="360"/>
        </w:sectPr>
      </w:pPr>
      <w:r w:rsidRPr="001D2579">
        <w:rPr>
          <w:sz w:val="28"/>
          <w:szCs w:val="28"/>
        </w:rPr>
        <w:t xml:space="preserve">Рисунок 1. Диаграмма структуры файла обмена </w:t>
      </w:r>
    </w:p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:rsidR="00F67C5F" w:rsidRPr="001D2579" w:rsidRDefault="00F67C5F" w:rsidP="00CF4A6B">
      <w:pPr>
        <w:pStyle w:val="35"/>
        <w:spacing w:before="0"/>
      </w:pPr>
      <w:r w:rsidRPr="001D2579">
        <w:lastRenderedPageBreak/>
        <w:t>Таблица 4.1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Файл обмена (Файл)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Идентификатор файла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ИдФайл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T(1-255)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У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Содержит (повторяет) имя сформированного файла (без расширения)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Версия программы, с помощью которой сформирован файл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ВерсПрог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T(1-40)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Версия формата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ВерсФорм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T(1-5)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Принимает значение: 5.01 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Состав и структура документа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Документ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Состав элемента представлен в табл</w:t>
            </w:r>
            <w:r>
              <w:rPr>
                <w:szCs w:val="22"/>
              </w:rPr>
              <w:t>ице</w:t>
            </w:r>
            <w:r w:rsidRPr="00B532FE">
              <w:rPr>
                <w:szCs w:val="22"/>
              </w:rPr>
              <w:t xml:space="preserve"> 4.2 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4.2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Состав и структура документа (Документ)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3"/>
        <w:gridCol w:w="2048"/>
        <w:gridCol w:w="1290"/>
        <w:gridCol w:w="1290"/>
        <w:gridCol w:w="2051"/>
        <w:gridCol w:w="4661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Код формы документа по КНД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КНД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T(=7)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Типовой элемент &lt;КНДТип&gt;. </w:t>
            </w:r>
          </w:p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Принимает значение: 1151099 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Дата формирования документа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ДатаДок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T(=10)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>Типовой элемент &lt;ДатаТип&gt;</w:t>
            </w:r>
            <w:r>
              <w:rPr>
                <w:szCs w:val="22"/>
              </w:rPr>
              <w:t>.</w:t>
            </w:r>
          </w:p>
          <w:p w:rsidR="00F67C5F" w:rsidRPr="004B3B36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>Дата в формате ДД.ММ.ГГГГ</w:t>
            </w:r>
          </w:p>
        </w:tc>
      </w:tr>
      <w:tr w:rsidR="00F67C5F" w:rsidRPr="003A700B" w:rsidTr="00F47DDA">
        <w:trPr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Отчетный период (код)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Период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 xml:space="preserve">Принимает значение: </w:t>
            </w:r>
          </w:p>
          <w:p w:rsidR="00F67C5F" w:rsidRPr="00DF726D" w:rsidRDefault="00F67C5F" w:rsidP="00F47DDA">
            <w:pPr>
              <w:ind w:left="551" w:hanging="425"/>
              <w:rPr>
                <w:szCs w:val="22"/>
              </w:rPr>
            </w:pPr>
            <w:r w:rsidRPr="00DF726D">
              <w:rPr>
                <w:szCs w:val="22"/>
              </w:rPr>
              <w:t>2</w:t>
            </w:r>
            <w:r>
              <w:rPr>
                <w:szCs w:val="22"/>
              </w:rPr>
              <w:t>1</w:t>
            </w:r>
            <w:r w:rsidRPr="00DF726D">
              <w:rPr>
                <w:szCs w:val="22"/>
              </w:rPr>
              <w:t xml:space="preserve"> – </w:t>
            </w:r>
            <w:r>
              <w:rPr>
                <w:szCs w:val="22"/>
              </w:rPr>
              <w:t xml:space="preserve">1 </w:t>
            </w:r>
            <w:r w:rsidRPr="00DF726D">
              <w:rPr>
                <w:szCs w:val="22"/>
              </w:rPr>
              <w:t>квартал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DF726D" w:rsidRDefault="00F67C5F" w:rsidP="00F47DDA">
            <w:pPr>
              <w:ind w:left="551" w:hanging="425"/>
              <w:rPr>
                <w:szCs w:val="22"/>
              </w:rPr>
            </w:pPr>
            <w:r w:rsidRPr="00DF726D">
              <w:rPr>
                <w:szCs w:val="22"/>
              </w:rPr>
              <w:t>31 – полугодие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DF726D" w:rsidRDefault="00F67C5F" w:rsidP="00F47DDA">
            <w:pPr>
              <w:ind w:left="551" w:hanging="425"/>
              <w:rPr>
                <w:szCs w:val="22"/>
              </w:rPr>
            </w:pPr>
            <w:r w:rsidRPr="00DF726D">
              <w:rPr>
                <w:szCs w:val="22"/>
              </w:rPr>
              <w:t>33 – девять месяцев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DF726D" w:rsidRDefault="00F67C5F" w:rsidP="00F47DDA">
            <w:pPr>
              <w:ind w:left="551" w:hanging="425"/>
              <w:rPr>
                <w:szCs w:val="22"/>
              </w:rPr>
            </w:pPr>
            <w:r w:rsidRPr="00DF726D">
              <w:rPr>
                <w:szCs w:val="22"/>
              </w:rPr>
              <w:t>34 – год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DF726D" w:rsidRDefault="00F67C5F" w:rsidP="00F47DDA">
            <w:pPr>
              <w:ind w:left="551" w:hanging="425"/>
              <w:rPr>
                <w:szCs w:val="22"/>
              </w:rPr>
            </w:pPr>
            <w:r w:rsidRPr="00DF726D">
              <w:rPr>
                <w:szCs w:val="22"/>
              </w:rPr>
              <w:t>51 – 1 квартал при реорганизации (ликвидации) организации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DF726D" w:rsidRDefault="00F67C5F" w:rsidP="00F47DDA">
            <w:pPr>
              <w:ind w:left="551" w:hanging="425"/>
              <w:rPr>
                <w:szCs w:val="22"/>
              </w:rPr>
            </w:pPr>
            <w:r w:rsidRPr="00DF726D">
              <w:rPr>
                <w:szCs w:val="22"/>
              </w:rPr>
              <w:t xml:space="preserve">52 – полугодие при реорганизации </w:t>
            </w:r>
            <w:r w:rsidRPr="00DF726D">
              <w:rPr>
                <w:szCs w:val="22"/>
              </w:rPr>
              <w:lastRenderedPageBreak/>
              <w:t>(ликвидации) организации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DF726D" w:rsidRDefault="00F67C5F" w:rsidP="00F47DDA">
            <w:pPr>
              <w:ind w:left="551" w:hanging="425"/>
              <w:rPr>
                <w:szCs w:val="22"/>
              </w:rPr>
            </w:pPr>
            <w:r w:rsidRPr="00DF726D">
              <w:rPr>
                <w:szCs w:val="22"/>
              </w:rPr>
              <w:t>53 – 9 месяцев при реорганизации (ликвидации) организации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4B3B36" w:rsidRDefault="00F67C5F" w:rsidP="00F47DDA">
            <w:pPr>
              <w:ind w:left="551" w:hanging="425"/>
              <w:rPr>
                <w:szCs w:val="22"/>
              </w:rPr>
            </w:pPr>
            <w:r w:rsidRPr="00DF726D">
              <w:rPr>
                <w:szCs w:val="22"/>
              </w:rPr>
              <w:t>90 – год при реорганизации (ликвидации) организации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lastRenderedPageBreak/>
              <w:t>Налоговый период (год)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ОтчетГод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>Типовой элемент &lt;xs:gYear&gt;</w:t>
            </w:r>
            <w:r>
              <w:rPr>
                <w:szCs w:val="22"/>
              </w:rPr>
              <w:t>.</w:t>
            </w:r>
          </w:p>
          <w:p w:rsidR="00F67C5F" w:rsidRPr="004B3B36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>Год в формате ГГГГ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Код налогового органа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КодНО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T(=4)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1D2579" w:rsidRDefault="00F67C5F" w:rsidP="00F47DDA">
            <w:r w:rsidRPr="001D2579">
              <w:t>Типовой элемент &lt;СОНОТип&gt;</w:t>
            </w:r>
            <w:r>
              <w:t>.</w:t>
            </w:r>
            <w:r w:rsidRPr="001D2579">
              <w:t xml:space="preserve">  </w:t>
            </w:r>
          </w:p>
          <w:p w:rsidR="00F67C5F" w:rsidRPr="001D2579" w:rsidRDefault="00F67C5F" w:rsidP="00F47DDA">
            <w:r>
              <w:t>Принимает з</w:t>
            </w:r>
            <w:r w:rsidRPr="001D2579">
              <w:t xml:space="preserve">начение в соответствии с классификатором </w:t>
            </w:r>
            <w:r>
              <w:t>«</w:t>
            </w:r>
            <w:r w:rsidRPr="001D2579">
              <w:t>Система обозначений налоговых органов</w:t>
            </w:r>
            <w:r>
              <w:t>»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Номер корректировки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НомКорр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N(3)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277406" w:rsidRDefault="00F67C5F" w:rsidP="00F47DDA">
            <w:pPr>
              <w:rPr>
                <w:szCs w:val="22"/>
              </w:rPr>
            </w:pPr>
            <w:r w:rsidRPr="00277406">
              <w:rPr>
                <w:szCs w:val="22"/>
              </w:rPr>
              <w:t>Принимает значение:</w:t>
            </w:r>
            <w:r w:rsidRPr="00277406">
              <w:rPr>
                <w:szCs w:val="22"/>
              </w:rPr>
              <w:br/>
              <w:t xml:space="preserve">0 – первичный документ, </w:t>
            </w:r>
            <w:r w:rsidRPr="00277406">
              <w:rPr>
                <w:szCs w:val="22"/>
              </w:rPr>
              <w:br/>
              <w:t>1 – 999 – номер корректировки для корректирующего документа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lastRenderedPageBreak/>
              <w:t>Код места, по которому представляется документ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ПоМесту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T(=3)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 xml:space="preserve">Принимает значение: </w:t>
            </w:r>
          </w:p>
          <w:p w:rsidR="00F67C5F" w:rsidRPr="00102527" w:rsidRDefault="00F67C5F" w:rsidP="00F47DDA">
            <w:pPr>
              <w:ind w:left="551" w:hanging="425"/>
              <w:rPr>
                <w:szCs w:val="22"/>
              </w:rPr>
            </w:pPr>
            <w:r w:rsidRPr="00102527">
              <w:rPr>
                <w:szCs w:val="22"/>
              </w:rPr>
              <w:t>120 – по месту жительства индивидуального предпринимателя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102527" w:rsidRDefault="00F67C5F" w:rsidP="00F47DDA">
            <w:pPr>
              <w:ind w:left="551" w:hanging="425"/>
              <w:rPr>
                <w:szCs w:val="22"/>
              </w:rPr>
            </w:pPr>
            <w:r w:rsidRPr="00102527">
              <w:rPr>
                <w:szCs w:val="22"/>
              </w:rPr>
              <w:t>125 – по месту жительства адвоката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102527" w:rsidRDefault="00F67C5F" w:rsidP="00F47DDA">
            <w:pPr>
              <w:ind w:left="551" w:hanging="425"/>
              <w:rPr>
                <w:szCs w:val="22"/>
              </w:rPr>
            </w:pPr>
            <w:r w:rsidRPr="00102527">
              <w:rPr>
                <w:szCs w:val="22"/>
              </w:rPr>
              <w:t>126 – по месту жительства нотариуса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102527" w:rsidRDefault="00F67C5F" w:rsidP="00F47DDA">
            <w:pPr>
              <w:ind w:left="551" w:hanging="425"/>
              <w:rPr>
                <w:szCs w:val="22"/>
              </w:rPr>
            </w:pPr>
            <w:r w:rsidRPr="00102527">
              <w:rPr>
                <w:szCs w:val="22"/>
              </w:rPr>
              <w:t>212 – по месту учета российской организации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102527" w:rsidRDefault="00F67C5F" w:rsidP="00F47DDA">
            <w:pPr>
              <w:ind w:left="551" w:hanging="425"/>
              <w:rPr>
                <w:szCs w:val="22"/>
              </w:rPr>
            </w:pPr>
            <w:r w:rsidRPr="00102527">
              <w:rPr>
                <w:szCs w:val="22"/>
              </w:rPr>
              <w:t>213 – по месту учета в качестве крупнейшего налогоплательщика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102527" w:rsidRDefault="00F67C5F" w:rsidP="00F47DDA">
            <w:pPr>
              <w:ind w:left="551" w:hanging="425"/>
              <w:rPr>
                <w:szCs w:val="22"/>
              </w:rPr>
            </w:pPr>
            <w:r w:rsidRPr="00102527">
              <w:rPr>
                <w:szCs w:val="22"/>
              </w:rPr>
              <w:t>220 – по месту нахождения обособленного подразделения российской организации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102527" w:rsidRDefault="00F67C5F" w:rsidP="00F47DDA">
            <w:pPr>
              <w:ind w:left="551" w:hanging="425"/>
              <w:rPr>
                <w:szCs w:val="22"/>
              </w:rPr>
            </w:pPr>
            <w:r w:rsidRPr="00102527">
              <w:rPr>
                <w:szCs w:val="22"/>
              </w:rPr>
              <w:t>320 – по месту осуществления деятельности индивидуального предпринимателя</w:t>
            </w:r>
            <w:r>
              <w:rPr>
                <w:szCs w:val="22"/>
              </w:rPr>
              <w:t xml:space="preserve">  </w:t>
            </w:r>
            <w:r w:rsidRPr="00DF726D">
              <w:rPr>
                <w:szCs w:val="22"/>
              </w:rPr>
              <w:t>|</w:t>
            </w:r>
          </w:p>
          <w:p w:rsidR="00F67C5F" w:rsidRPr="004B3B36" w:rsidRDefault="00F67C5F" w:rsidP="00F47DDA">
            <w:pPr>
              <w:ind w:left="551" w:hanging="425"/>
              <w:rPr>
                <w:szCs w:val="22"/>
              </w:rPr>
            </w:pPr>
            <w:r w:rsidRPr="00102527">
              <w:rPr>
                <w:szCs w:val="22"/>
              </w:rPr>
              <w:t>335 – по месту нахождения обособленного подразделения иностранной организации в Российской Федерации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Сведения о налоговом агенте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СвНП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.3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Сведения о лице, подписавшем документ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Подписант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.7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lastRenderedPageBreak/>
              <w:t>Расчет сумм налога на доходы физических лиц, исчисленных и удержанных налоговым агентом (форма 6-НДФЛ)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НДФЛ6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.9 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4.3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Сведения о налоговом агенте (СвНП)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5"/>
        <w:gridCol w:w="2049"/>
        <w:gridCol w:w="1290"/>
        <w:gridCol w:w="1290"/>
        <w:gridCol w:w="2051"/>
        <w:gridCol w:w="4648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Код вида экономической деятельности по классификатору ОКВЭД 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ОКВЭД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T(2-8)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1D2579" w:rsidRDefault="00F67C5F" w:rsidP="00F47DDA">
            <w:r w:rsidRPr="001D2579">
              <w:t>Типовой элемент &lt;ОКВЭДТип&gt;</w:t>
            </w:r>
            <w:r>
              <w:t>.</w:t>
            </w:r>
            <w:r w:rsidRPr="001D2579">
              <w:t xml:space="preserve">  </w:t>
            </w:r>
          </w:p>
          <w:p w:rsidR="00F67C5F" w:rsidRPr="001D2579" w:rsidRDefault="00F67C5F" w:rsidP="00F47DDA">
            <w:r w:rsidRPr="001D2579">
              <w:t>Принимает значение в соответствии с Общероссийским классификатором видов экономической деятельности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Номер контактного телефона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Тлф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T(1-20)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6279C6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 xml:space="preserve">Налоговый агент </w:t>
            </w:r>
            <w:r>
              <w:rPr>
                <w:szCs w:val="22"/>
              </w:rPr>
              <w:t>–</w:t>
            </w:r>
            <w:r w:rsidRPr="004B3B36">
              <w:rPr>
                <w:szCs w:val="22"/>
              </w:rPr>
              <w:t xml:space="preserve"> организация</w:t>
            </w:r>
            <w:r w:rsidRPr="006279C6">
              <w:rPr>
                <w:szCs w:val="22"/>
              </w:rPr>
              <w:t xml:space="preserve">   |</w:t>
            </w:r>
          </w:p>
          <w:p w:rsidR="00F67C5F" w:rsidRPr="004B3B36" w:rsidRDefault="00F67C5F" w:rsidP="00F47DDA">
            <w:pPr>
              <w:spacing w:before="60"/>
              <w:rPr>
                <w:szCs w:val="22"/>
              </w:rPr>
            </w:pPr>
            <w:r w:rsidRPr="004B3B36">
              <w:rPr>
                <w:szCs w:val="22"/>
              </w:rPr>
              <w:t>Налоговый агент - физическое лицо</w:t>
            </w:r>
          </w:p>
        </w:tc>
        <w:tc>
          <w:tcPr>
            <w:tcW w:w="2059" w:type="dxa"/>
          </w:tcPr>
          <w:p w:rsidR="00F67C5F" w:rsidRDefault="00F67C5F" w:rsidP="00F47DDA">
            <w:pPr>
              <w:jc w:val="center"/>
              <w:rPr>
                <w:szCs w:val="22"/>
                <w:lang w:val="en-US"/>
              </w:rPr>
            </w:pPr>
            <w:r w:rsidRPr="004B3B36">
              <w:rPr>
                <w:szCs w:val="22"/>
              </w:rPr>
              <w:t>НПЮЛ</w:t>
            </w:r>
          </w:p>
          <w:p w:rsidR="00F67C5F" w:rsidRPr="004B3B36" w:rsidRDefault="00F67C5F" w:rsidP="00F47DDA">
            <w:pPr>
              <w:spacing w:before="60"/>
              <w:jc w:val="center"/>
              <w:rPr>
                <w:szCs w:val="22"/>
                <w:lang w:val="en-US"/>
              </w:rPr>
            </w:pPr>
            <w:r w:rsidRPr="004B3B36">
              <w:rPr>
                <w:szCs w:val="22"/>
              </w:rPr>
              <w:t>НПФЛ</w:t>
            </w:r>
          </w:p>
        </w:tc>
        <w:tc>
          <w:tcPr>
            <w:tcW w:w="1208" w:type="dxa"/>
          </w:tcPr>
          <w:p w:rsidR="00F67C5F" w:rsidRDefault="00F67C5F" w:rsidP="00F47DDA">
            <w:pPr>
              <w:jc w:val="center"/>
              <w:rPr>
                <w:szCs w:val="22"/>
                <w:lang w:val="en-US"/>
              </w:rPr>
            </w:pPr>
            <w:r w:rsidRPr="004B3B36">
              <w:rPr>
                <w:szCs w:val="22"/>
              </w:rPr>
              <w:t>С</w:t>
            </w:r>
          </w:p>
          <w:p w:rsidR="00F67C5F" w:rsidRPr="004B3B36" w:rsidRDefault="00F67C5F" w:rsidP="00F47DDA">
            <w:pPr>
              <w:spacing w:before="60"/>
              <w:jc w:val="center"/>
              <w:rPr>
                <w:szCs w:val="22"/>
              </w:rPr>
            </w:pPr>
            <w:r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4B3B36" w:rsidRDefault="00F67C5F" w:rsidP="00F47DDA">
            <w:pPr>
              <w:jc w:val="center"/>
              <w:rPr>
                <w:szCs w:val="22"/>
              </w:rPr>
            </w:pPr>
            <w:r w:rsidRPr="004B3B36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Default="00F67C5F" w:rsidP="00F47DDA">
            <w:pPr>
              <w:jc w:val="center"/>
              <w:rPr>
                <w:szCs w:val="22"/>
              </w:rPr>
            </w:pPr>
            <w:r w:rsidRPr="004B3B36">
              <w:rPr>
                <w:szCs w:val="22"/>
              </w:rPr>
              <w:t>О</w:t>
            </w:r>
          </w:p>
          <w:p w:rsidR="00F67C5F" w:rsidRPr="004B3B36" w:rsidRDefault="00F67C5F" w:rsidP="00F47DDA">
            <w:pPr>
              <w:spacing w:before="60"/>
              <w:jc w:val="center"/>
              <w:rPr>
                <w:szCs w:val="22"/>
              </w:rPr>
            </w:pPr>
            <w:r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4B3B36">
              <w:rPr>
                <w:szCs w:val="22"/>
              </w:rPr>
              <w:t xml:space="preserve">.4 </w:t>
            </w:r>
          </w:p>
          <w:p w:rsidR="00F67C5F" w:rsidRPr="004B3B36" w:rsidRDefault="00F67C5F" w:rsidP="00F47DDA">
            <w:pPr>
              <w:spacing w:before="60"/>
              <w:rPr>
                <w:szCs w:val="22"/>
              </w:rPr>
            </w:pPr>
            <w:r w:rsidRPr="004B3B36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4B3B36">
              <w:rPr>
                <w:szCs w:val="22"/>
              </w:rPr>
              <w:t>.6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4.4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Налоговый агент - организация (НПЮЛ)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Наименование организации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НаимОрг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T(1-1000)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ИНН организации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ИННЮЛ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T(=10)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Типовой элемент &lt;ИННЮЛТип&gt;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lastRenderedPageBreak/>
              <w:t>КПП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КПП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T(=9)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Типовой элемент &lt;КППТип&gt;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Сведения о реорганизации (ликвидации) организации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СвРеоргЮЛ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.5 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4.5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Сведения о реорганизации (ликвидации) организации (СвРеоргЮЛ)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Код формы реорганизации (ликвидация)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ФормРеорг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T(=1)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1D2579" w:rsidRDefault="00F67C5F" w:rsidP="00F47DDA">
            <w:pPr>
              <w:ind w:left="323" w:hanging="323"/>
            </w:pPr>
            <w:r w:rsidRPr="001D2579">
              <w:t>Принимает значение:</w:t>
            </w:r>
          </w:p>
          <w:p w:rsidR="00F67C5F" w:rsidRPr="001D2579" w:rsidRDefault="00F67C5F" w:rsidP="00F47DDA">
            <w:pPr>
              <w:ind w:left="323" w:hanging="323"/>
            </w:pPr>
            <w:r w:rsidRPr="001D2579">
              <w:t xml:space="preserve">0 – ликвидация   | </w:t>
            </w:r>
          </w:p>
          <w:p w:rsidR="00F67C5F" w:rsidRPr="001D2579" w:rsidRDefault="00F67C5F" w:rsidP="00F47DDA">
            <w:pPr>
              <w:ind w:left="323" w:hanging="323"/>
            </w:pPr>
            <w:r w:rsidRPr="001D2579">
              <w:t xml:space="preserve">1 – преобразование   | </w:t>
            </w:r>
          </w:p>
          <w:p w:rsidR="00F67C5F" w:rsidRPr="001D2579" w:rsidRDefault="00F67C5F" w:rsidP="00F47DDA">
            <w:pPr>
              <w:ind w:left="323" w:hanging="323"/>
            </w:pPr>
            <w:r w:rsidRPr="001D2579">
              <w:t xml:space="preserve">2 – слияние   | </w:t>
            </w:r>
          </w:p>
          <w:p w:rsidR="00F67C5F" w:rsidRPr="001D2579" w:rsidRDefault="00F67C5F" w:rsidP="00F47DDA">
            <w:pPr>
              <w:ind w:left="323" w:hanging="323"/>
            </w:pPr>
            <w:r w:rsidRPr="001D2579">
              <w:t xml:space="preserve">3 – разделение   | </w:t>
            </w:r>
          </w:p>
          <w:p w:rsidR="00F67C5F" w:rsidRPr="001D2579" w:rsidRDefault="00F67C5F" w:rsidP="00F47DDA">
            <w:pPr>
              <w:ind w:left="323" w:hanging="323"/>
            </w:pPr>
            <w:r w:rsidRPr="001D2579">
              <w:t xml:space="preserve">5 – присоединение   | </w:t>
            </w:r>
          </w:p>
          <w:p w:rsidR="00F67C5F" w:rsidRPr="001D2579" w:rsidRDefault="00F67C5F" w:rsidP="00F47DDA">
            <w:pPr>
              <w:ind w:left="323" w:hanging="323"/>
            </w:pPr>
            <w:r w:rsidRPr="001D2579">
              <w:t>6 – разделение с одновременным присоединением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4.6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Налоговый агент - физическое лицо (НПФЛ)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ИНН физического лица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ИННФЛ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T(=12)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Типовой элемент &lt;ИННФЛТип&gt;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Фамилия, имя, отчество физического лица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ФИО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Типовой элемент &lt;ФИОТип&gt;. </w:t>
            </w:r>
          </w:p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.18 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lastRenderedPageBreak/>
        <w:t>Таблица 4.7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Сведения о лице, подписавшем документ (Подписант)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Признак лица, подписавшего документ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ПрПодп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T(=1)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6279C6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 xml:space="preserve">Принимает значение: </w:t>
            </w:r>
          </w:p>
          <w:p w:rsidR="00F67C5F" w:rsidRPr="00DF726D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>1 – налоговый агент   |</w:t>
            </w:r>
          </w:p>
          <w:p w:rsidR="00F67C5F" w:rsidRPr="004B3B36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>2 – представитель налогового агента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Фамилия, имя, отчество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ФИО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24350" w:rsidRDefault="00F67C5F" w:rsidP="00F47DDA">
            <w:pPr>
              <w:jc w:val="center"/>
              <w:rPr>
                <w:szCs w:val="22"/>
              </w:rPr>
            </w:pPr>
            <w:r w:rsidRPr="00B24350">
              <w:rPr>
                <w:szCs w:val="22"/>
              </w:rPr>
              <w:t>Н</w:t>
            </w:r>
            <w:r>
              <w:rPr>
                <w:szCs w:val="22"/>
              </w:rPr>
              <w:t>У</w:t>
            </w:r>
          </w:p>
        </w:tc>
        <w:tc>
          <w:tcPr>
            <w:tcW w:w="4823" w:type="dxa"/>
          </w:tcPr>
          <w:p w:rsidR="00F67C5F" w:rsidRPr="00FB3465" w:rsidRDefault="00F67C5F" w:rsidP="00F47DDA">
            <w:pPr>
              <w:rPr>
                <w:szCs w:val="22"/>
              </w:rPr>
            </w:pPr>
            <w:r w:rsidRPr="00FB3465">
              <w:rPr>
                <w:szCs w:val="22"/>
              </w:rPr>
              <w:t xml:space="preserve">Типовой элемент &lt;ФИОТип&gt;. </w:t>
            </w:r>
          </w:p>
          <w:p w:rsidR="00F67C5F" w:rsidRPr="00FB3465" w:rsidRDefault="00F67C5F" w:rsidP="00F47DDA">
            <w:pPr>
              <w:rPr>
                <w:szCs w:val="22"/>
              </w:rPr>
            </w:pPr>
            <w:r w:rsidRPr="00FB3465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FB3465">
              <w:rPr>
                <w:szCs w:val="22"/>
              </w:rPr>
              <w:t>.</w:t>
            </w:r>
            <w:r>
              <w:rPr>
                <w:szCs w:val="22"/>
              </w:rPr>
              <w:t>18</w:t>
            </w:r>
          </w:p>
          <w:p w:rsidR="00F67C5F" w:rsidRPr="00FB3465" w:rsidRDefault="00F67C5F" w:rsidP="00F47DDA">
            <w:r w:rsidRPr="00FB3465">
              <w:t>Элемент обязателен при выполнении одного из условий:</w:t>
            </w:r>
          </w:p>
          <w:p w:rsidR="00F67C5F" w:rsidRPr="00FB3465" w:rsidRDefault="00F67C5F" w:rsidP="00CF4A6B">
            <w:pPr>
              <w:numPr>
                <w:ilvl w:val="0"/>
                <w:numId w:val="44"/>
              </w:numPr>
              <w:tabs>
                <w:tab w:val="clear" w:pos="540"/>
                <w:tab w:val="num" w:pos="218"/>
              </w:tabs>
              <w:ind w:left="218" w:hanging="180"/>
            </w:pPr>
            <w:r w:rsidRPr="00FB3465">
              <w:t>&lt;ПрПодп&gt;=2   |</w:t>
            </w:r>
          </w:p>
          <w:p w:rsidR="00F67C5F" w:rsidRPr="00FB3465" w:rsidRDefault="00F67C5F" w:rsidP="00CF4A6B">
            <w:pPr>
              <w:numPr>
                <w:ilvl w:val="0"/>
                <w:numId w:val="44"/>
              </w:numPr>
              <w:tabs>
                <w:tab w:val="clear" w:pos="540"/>
                <w:tab w:val="num" w:pos="218"/>
              </w:tabs>
              <w:ind w:left="218" w:hanging="180"/>
              <w:rPr>
                <w:szCs w:val="22"/>
              </w:rPr>
            </w:pPr>
            <w:r w:rsidRPr="00FB3465">
              <w:t>&lt;ПрПодп&gt;=1 и наличие &lt;НПЮЛ&gt;</w:t>
            </w:r>
            <w:r w:rsidRPr="00FB3465">
              <w:rPr>
                <w:szCs w:val="22"/>
              </w:rPr>
              <w:t xml:space="preserve">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Сведения о представителе налогового агента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СвПред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24350" w:rsidRDefault="00F67C5F" w:rsidP="00F47DDA">
            <w:pPr>
              <w:jc w:val="center"/>
              <w:rPr>
                <w:szCs w:val="22"/>
              </w:rPr>
            </w:pPr>
            <w:r w:rsidRPr="00B24350">
              <w:rPr>
                <w:szCs w:val="22"/>
              </w:rPr>
              <w:t>Н</w:t>
            </w:r>
            <w:r>
              <w:rPr>
                <w:szCs w:val="22"/>
              </w:rPr>
              <w:t>У</w:t>
            </w:r>
          </w:p>
        </w:tc>
        <w:tc>
          <w:tcPr>
            <w:tcW w:w="4823" w:type="dxa"/>
          </w:tcPr>
          <w:p w:rsidR="00F67C5F" w:rsidRDefault="00F67C5F" w:rsidP="00F47DDA">
            <w:pPr>
              <w:rPr>
                <w:szCs w:val="22"/>
              </w:rPr>
            </w:pPr>
            <w:r w:rsidRPr="00B24350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24350">
              <w:rPr>
                <w:szCs w:val="22"/>
              </w:rPr>
              <w:t>.8</w:t>
            </w:r>
            <w:r>
              <w:rPr>
                <w:szCs w:val="22"/>
              </w:rPr>
              <w:t>.</w:t>
            </w:r>
          </w:p>
          <w:p w:rsidR="00F67C5F" w:rsidRPr="00B24350" w:rsidRDefault="00F67C5F" w:rsidP="00F47DDA">
            <w:pPr>
              <w:rPr>
                <w:szCs w:val="22"/>
              </w:rPr>
            </w:pPr>
            <w:r w:rsidRPr="00B24350">
              <w:rPr>
                <w:szCs w:val="22"/>
              </w:rPr>
              <w:t>Элемент обязателен при &lt;ПрПодп&gt;=2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4.8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Сведения о представителе налогового агента (СвПред)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06"/>
        <w:gridCol w:w="2048"/>
        <w:gridCol w:w="1290"/>
        <w:gridCol w:w="1290"/>
        <w:gridCol w:w="2051"/>
        <w:gridCol w:w="4638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НаимДок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T(1-120)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Наименование организации - представителя налогового агента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НаимОрг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T(1-1000)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lastRenderedPageBreak/>
        <w:t>Таблица 4.9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Расчет сумм налога на доходы физических лиц, исчисленных и удержанных налоговым агентом (форма 6-НДФЛ) (НДФЛ6)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Общая сумма удержанного налога на доходы физических лиц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УдержНалФЛ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ОМ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.10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Расчет суммы исчисленного налога на доходы физических лиц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РасчИсчисл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ОМ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.11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Налоговые вычеты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НалВыч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.14 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выплаченного дохода и удержанного налога на доходы физических лиц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ВыплДохНал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.16 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4.10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Общая сумма удержанного налога на доходы физических лиц (УдержНалФЛ)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2"/>
        <w:gridCol w:w="2049"/>
        <w:gridCol w:w="1290"/>
        <w:gridCol w:w="1290"/>
        <w:gridCol w:w="2051"/>
        <w:gridCol w:w="4651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Код бюджетной классификации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КБК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T(=20)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467E2D" w:rsidRDefault="00F67C5F" w:rsidP="00F47DDA">
            <w:r w:rsidRPr="00467E2D">
              <w:t>Типовой элемент &lt;КБКТип&gt;</w:t>
            </w:r>
            <w:r>
              <w:t>.</w:t>
            </w:r>
            <w:r w:rsidRPr="00467E2D">
              <w:t xml:space="preserve">  </w:t>
            </w:r>
          </w:p>
          <w:p w:rsidR="00F67C5F" w:rsidRPr="00467E2D" w:rsidRDefault="00F67C5F" w:rsidP="00F47DDA">
            <w:r w:rsidRPr="00467E2D">
              <w:t xml:space="preserve">Принимает значение в соответствии с </w:t>
            </w:r>
            <w:r>
              <w:t>К</w:t>
            </w:r>
            <w:r w:rsidRPr="00467E2D">
              <w:t>лассификатором кодов классификации доходов бюджетов Российской Федерации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lastRenderedPageBreak/>
              <w:t>Код по ОКТМО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ОКТМО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442F80" w:rsidRDefault="00F67C5F" w:rsidP="00F47DDA">
            <w:pPr>
              <w:jc w:val="center"/>
              <w:rPr>
                <w:szCs w:val="22"/>
              </w:rPr>
            </w:pPr>
            <w:r w:rsidRPr="00442F80">
              <w:rPr>
                <w:szCs w:val="22"/>
              </w:rPr>
              <w:t>T(=</w:t>
            </w:r>
            <w:r>
              <w:rPr>
                <w:szCs w:val="22"/>
              </w:rPr>
              <w:t>8</w:t>
            </w:r>
            <w:r w:rsidRPr="00442F80">
              <w:rPr>
                <w:szCs w:val="22"/>
              </w:rPr>
              <w:t>)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|</w:t>
            </w:r>
            <w:r>
              <w:rPr>
                <w:szCs w:val="22"/>
              </w:rPr>
              <w:t xml:space="preserve"> </w:t>
            </w:r>
            <w:r w:rsidRPr="00442F80">
              <w:rPr>
                <w:szCs w:val="22"/>
              </w:rPr>
              <w:t>T(=11)</w:t>
            </w:r>
          </w:p>
        </w:tc>
        <w:tc>
          <w:tcPr>
            <w:tcW w:w="1910" w:type="dxa"/>
          </w:tcPr>
          <w:p w:rsidR="00F67C5F" w:rsidRPr="00277406" w:rsidRDefault="00F67C5F" w:rsidP="00F47DDA">
            <w:pPr>
              <w:jc w:val="center"/>
              <w:rPr>
                <w:szCs w:val="22"/>
              </w:rPr>
            </w:pPr>
            <w:r w:rsidRPr="00277406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467E2D" w:rsidRDefault="00F67C5F" w:rsidP="00F47DDA">
            <w:r w:rsidRPr="00467E2D">
              <w:t>Типовой элемент &lt;ОК</w:t>
            </w:r>
            <w:r>
              <w:t>ТМО</w:t>
            </w:r>
            <w:r w:rsidRPr="00467E2D">
              <w:t>Тип&gt;</w:t>
            </w:r>
            <w:r>
              <w:t>.</w:t>
            </w:r>
            <w:r w:rsidRPr="00467E2D">
              <w:t xml:space="preserve">  </w:t>
            </w:r>
          </w:p>
          <w:p w:rsidR="00F67C5F" w:rsidRPr="00467E2D" w:rsidRDefault="00F67C5F" w:rsidP="00F47DDA">
            <w:r w:rsidRPr="00467E2D">
              <w:t xml:space="preserve">Принимает значение в соответствии с Общероссийским классификатором </w:t>
            </w:r>
            <w:r w:rsidRPr="00107243">
              <w:t>территорий муниципальных образований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удержанного налога, всего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УдержНалВс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N(15)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Количество физических лиц, получивших доход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КолФЛДоход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N(7)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4.11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Расчет суммы исчисленного налога на доходы физических лиц (РасчИсчисл)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6"/>
        <w:gridCol w:w="2049"/>
        <w:gridCol w:w="1290"/>
        <w:gridCol w:w="1290"/>
        <w:gridCol w:w="2051"/>
        <w:gridCol w:w="4647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Ставка налога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Ставка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исчисленного дохода всего за отчетный (налоговый) период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ИсчислДохПер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N(17.2)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вычета всего за отчетный (налоговый) период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ВычетПер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N(17.2)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Облагаемая сумма дохода всего за отчетный (налоговый) период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ОблДохПер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N(17.2)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исчисленного налога всего за отчетный (налоговый) период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ИсчислНалПер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N(15)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lastRenderedPageBreak/>
              <w:t>Сумма фиксированного авансового платежа всего за отчетный (налоговый) период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АвансПлатПер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N(15)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начисленного дохода по коду дохода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НачислДох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ОМ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.12 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4.12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Сумма начисленного дохода по коду дохода (НачислДох)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Код дохода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КодДоход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T(=4)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DF395D" w:rsidRDefault="00F67C5F" w:rsidP="00F47DDA">
            <w:pPr>
              <w:rPr>
                <w:color w:val="0070C0"/>
                <w:szCs w:val="22"/>
              </w:rPr>
            </w:pPr>
            <w:r w:rsidRPr="00A85728">
              <w:rPr>
                <w:szCs w:val="22"/>
              </w:rPr>
              <w:t xml:space="preserve">Принимает значения в соответствии со справочником «Коды доходов», </w:t>
            </w:r>
            <w:r>
              <w:rPr>
                <w:szCs w:val="22"/>
              </w:rPr>
              <w:t xml:space="preserve">утверждаемым </w:t>
            </w:r>
            <w:r w:rsidRPr="00A85728">
              <w:rPr>
                <w:szCs w:val="22"/>
              </w:rPr>
              <w:t>ФНС России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начисленного дохода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НачислДохКод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N(17.2)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вычета по коду вычета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Вычет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НМ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.13 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4.13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Сумма вычета по коду вычета (Вычет)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Код вычета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КодВычет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T(=3)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DF395D" w:rsidRDefault="00F67C5F" w:rsidP="00F47DDA">
            <w:pPr>
              <w:rPr>
                <w:color w:val="0070C0"/>
                <w:szCs w:val="22"/>
              </w:rPr>
            </w:pPr>
            <w:r w:rsidRPr="00A85728">
              <w:rPr>
                <w:szCs w:val="22"/>
              </w:rPr>
              <w:t xml:space="preserve">Принимает значения в соответствии со справочником «Коды вычетов», </w:t>
            </w:r>
            <w:r>
              <w:rPr>
                <w:szCs w:val="22"/>
              </w:rPr>
              <w:t xml:space="preserve">утверждаемым </w:t>
            </w:r>
            <w:r w:rsidRPr="00A85728">
              <w:rPr>
                <w:szCs w:val="22"/>
              </w:rPr>
              <w:t>ФНС России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вычета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СумВычет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N(17.2)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lastRenderedPageBreak/>
        <w:t>Таблица 4.14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Налоговые вычеты (НалВыч)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7"/>
        <w:gridCol w:w="2049"/>
        <w:gridCol w:w="1290"/>
        <w:gridCol w:w="1290"/>
        <w:gridCol w:w="2051"/>
        <w:gridCol w:w="4646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Стандартные, социальные, имущественные и инвестиционные налоговые вычеты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НалВычССИИ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ОМ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.15 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4.15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Стандартные, социальные, имущественные и инвестиционные налоговые вычеты (НалВычССИИ)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Код вычета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КодВычет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T(=3)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DF395D" w:rsidRDefault="00F67C5F" w:rsidP="00F47DDA">
            <w:pPr>
              <w:rPr>
                <w:color w:val="0070C0"/>
                <w:szCs w:val="22"/>
              </w:rPr>
            </w:pPr>
            <w:r w:rsidRPr="00A85728">
              <w:rPr>
                <w:szCs w:val="22"/>
              </w:rPr>
              <w:t xml:space="preserve">Принимает значения в соответствии со справочником «Коды вычетов», </w:t>
            </w:r>
            <w:r>
              <w:rPr>
                <w:szCs w:val="22"/>
              </w:rPr>
              <w:t xml:space="preserve">утверждаемым </w:t>
            </w:r>
            <w:r w:rsidRPr="00A85728">
              <w:rPr>
                <w:szCs w:val="22"/>
              </w:rPr>
              <w:t>ФНС России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вычета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СумВычет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N(17.2)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4.16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Сумма выплаченного дохода и удержанного налога на доходы физических лиц (ВыплДохНал)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5"/>
        <w:gridCol w:w="2139"/>
        <w:gridCol w:w="1290"/>
        <w:gridCol w:w="1290"/>
        <w:gridCol w:w="2051"/>
        <w:gridCol w:w="4598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выплаченного дохода и удержанного налога на доходы физических лиц по коду дохода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ВыплДохНалКод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С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ОМ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 xml:space="preserve">Состав элемента представлен в </w:t>
            </w:r>
            <w:r>
              <w:rPr>
                <w:szCs w:val="22"/>
              </w:rPr>
              <w:t>таблице 4</w:t>
            </w:r>
            <w:r w:rsidRPr="00B532FE">
              <w:rPr>
                <w:szCs w:val="22"/>
              </w:rPr>
              <w:t xml:space="preserve">.17 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lastRenderedPageBreak/>
        <w:t>Таблица 4.17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Сумма выплаченного дохода и удержанного налога на доходы физических лиц по коду дохода (ВыплДохНалКод)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Код дохода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КодДоход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T(=4)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  <w:r>
              <w:rPr>
                <w:szCs w:val="22"/>
              </w:rPr>
              <w:t>К</w:t>
            </w:r>
          </w:p>
        </w:tc>
        <w:tc>
          <w:tcPr>
            <w:tcW w:w="4823" w:type="dxa"/>
          </w:tcPr>
          <w:p w:rsidR="00F67C5F" w:rsidRPr="00DF395D" w:rsidRDefault="00F67C5F" w:rsidP="00F47DDA">
            <w:pPr>
              <w:rPr>
                <w:color w:val="0070C0"/>
                <w:szCs w:val="22"/>
              </w:rPr>
            </w:pPr>
            <w:r w:rsidRPr="00A85728">
              <w:rPr>
                <w:szCs w:val="22"/>
              </w:rPr>
              <w:t xml:space="preserve">Принимает значения в соответствии со справочником «Коды доходов», </w:t>
            </w:r>
            <w:r>
              <w:rPr>
                <w:szCs w:val="22"/>
              </w:rPr>
              <w:t xml:space="preserve">утверждаемым </w:t>
            </w:r>
            <w:r w:rsidRPr="00A85728">
              <w:rPr>
                <w:szCs w:val="22"/>
              </w:rPr>
              <w:t>ФНС России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Дата выплаты дохода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ДатаВыплДох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T(=10)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>Типовой элемент &lt;ДатаТип&gt;</w:t>
            </w:r>
            <w:r>
              <w:rPr>
                <w:szCs w:val="22"/>
              </w:rPr>
              <w:t>.</w:t>
            </w:r>
          </w:p>
          <w:p w:rsidR="00F67C5F" w:rsidRPr="004B3B36" w:rsidRDefault="00F67C5F" w:rsidP="00F47DDA">
            <w:pPr>
              <w:rPr>
                <w:szCs w:val="22"/>
              </w:rPr>
            </w:pPr>
            <w:r w:rsidRPr="004B3B36">
              <w:rPr>
                <w:szCs w:val="22"/>
              </w:rPr>
              <w:t>Дата в формате ДД.ММ.ГГГГ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выплаченного дохода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ВыплДоход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N(17.2)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Сумма удержанного налога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УдержНал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N(15)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</w:tbl>
    <w:p w:rsidR="00F67C5F" w:rsidRPr="00B532FE" w:rsidRDefault="00F67C5F" w:rsidP="00CF4A6B">
      <w:pPr>
        <w:spacing w:before="360" w:after="60"/>
        <w:ind w:right="283"/>
        <w:jc w:val="right"/>
        <w:rPr>
          <w:szCs w:val="22"/>
        </w:rPr>
      </w:pPr>
      <w:r w:rsidRPr="00B532FE">
        <w:rPr>
          <w:szCs w:val="22"/>
        </w:rPr>
        <w:t>Таблица 4.18</w:t>
      </w:r>
    </w:p>
    <w:p w:rsidR="00F67C5F" w:rsidRPr="00B532FE" w:rsidRDefault="00F67C5F" w:rsidP="00CF4A6B">
      <w:pPr>
        <w:spacing w:after="60"/>
        <w:ind w:left="567" w:right="567"/>
        <w:jc w:val="center"/>
        <w:rPr>
          <w:b/>
          <w:bCs/>
        </w:rPr>
      </w:pPr>
      <w:r w:rsidRPr="00B532FE">
        <w:rPr>
          <w:b/>
          <w:bCs/>
        </w:rPr>
        <w:t>Фамилия, имя, отчество (ФИОТип)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3"/>
        <w:gridCol w:w="2049"/>
        <w:gridCol w:w="1290"/>
        <w:gridCol w:w="1290"/>
        <w:gridCol w:w="2051"/>
        <w:gridCol w:w="4650"/>
      </w:tblGrid>
      <w:tr w:rsidR="00F67C5F" w:rsidRPr="003A700B" w:rsidTr="00F47DDA">
        <w:trPr>
          <w:cantSplit/>
          <w:trHeight w:val="283"/>
          <w:tblHeader/>
          <w:jc w:val="center"/>
        </w:trPr>
        <w:tc>
          <w:tcPr>
            <w:tcW w:w="3815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Наименование элемента</w:t>
            </w:r>
          </w:p>
        </w:tc>
        <w:tc>
          <w:tcPr>
            <w:tcW w:w="2059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823" w:type="dxa"/>
            <w:shd w:val="clear" w:color="000000" w:fill="EAEAEA"/>
            <w:vAlign w:val="center"/>
          </w:tcPr>
          <w:p w:rsidR="00F67C5F" w:rsidRPr="00B532FE" w:rsidRDefault="00F67C5F" w:rsidP="00F47DDA">
            <w:pPr>
              <w:jc w:val="center"/>
              <w:rPr>
                <w:b/>
                <w:bCs/>
              </w:rPr>
            </w:pPr>
            <w:r w:rsidRPr="00B532FE">
              <w:rPr>
                <w:b/>
                <w:bCs/>
              </w:rPr>
              <w:t>Дополнительная информация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Фамилия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Фамилия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T(1-60)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Имя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Имя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T(1-60)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  <w:tr w:rsidR="00F67C5F" w:rsidRPr="003A700B" w:rsidTr="00F47DDA">
        <w:trPr>
          <w:cantSplit/>
          <w:trHeight w:val="283"/>
          <w:jc w:val="center"/>
        </w:trPr>
        <w:tc>
          <w:tcPr>
            <w:tcW w:w="3815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Отчество</w:t>
            </w:r>
          </w:p>
        </w:tc>
        <w:tc>
          <w:tcPr>
            <w:tcW w:w="2059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Отчество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A</w:t>
            </w:r>
          </w:p>
        </w:tc>
        <w:tc>
          <w:tcPr>
            <w:tcW w:w="1208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T(1-60)</w:t>
            </w:r>
          </w:p>
        </w:tc>
        <w:tc>
          <w:tcPr>
            <w:tcW w:w="1910" w:type="dxa"/>
          </w:tcPr>
          <w:p w:rsidR="00F67C5F" w:rsidRPr="00B532FE" w:rsidRDefault="00F67C5F" w:rsidP="00F47DDA">
            <w:pPr>
              <w:jc w:val="center"/>
              <w:rPr>
                <w:szCs w:val="22"/>
              </w:rPr>
            </w:pPr>
            <w:r w:rsidRPr="00B532FE">
              <w:rPr>
                <w:szCs w:val="22"/>
              </w:rPr>
              <w:t>Н</w:t>
            </w:r>
          </w:p>
        </w:tc>
        <w:tc>
          <w:tcPr>
            <w:tcW w:w="4823" w:type="dxa"/>
          </w:tcPr>
          <w:p w:rsidR="00F67C5F" w:rsidRPr="00B532FE" w:rsidRDefault="00F67C5F" w:rsidP="00F47DDA">
            <w:pPr>
              <w:rPr>
                <w:szCs w:val="22"/>
              </w:rPr>
            </w:pPr>
            <w:r w:rsidRPr="00B532FE">
              <w:rPr>
                <w:szCs w:val="22"/>
              </w:rPr>
              <w:t> </w:t>
            </w:r>
          </w:p>
        </w:tc>
      </w:tr>
    </w:tbl>
    <w:p w:rsidR="00F67C5F" w:rsidRDefault="00F67C5F" w:rsidP="006C7FC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67C5F" w:rsidSect="00254B7D">
      <w:pgSz w:w="16838" w:h="11906" w:orient="landscape" w:code="9"/>
      <w:pgMar w:top="1134" w:right="993" w:bottom="567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ADC" w:rsidRDefault="00FE1ADC">
      <w:r>
        <w:separator/>
      </w:r>
    </w:p>
  </w:endnote>
  <w:endnote w:type="continuationSeparator" w:id="0">
    <w:p w:rsidR="00FE1ADC" w:rsidRDefault="00FE1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0B7" w:rsidRDefault="00AC40B7" w:rsidP="002E7970">
    <w:pPr>
      <w:pStyle w:val="ad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40B7" w:rsidRDefault="00AC40B7" w:rsidP="002E7970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0B7" w:rsidRPr="002E7970" w:rsidRDefault="00AC40B7" w:rsidP="002E7970">
    <w:pPr>
      <w:rPr>
        <w:sz w:val="20"/>
      </w:rPr>
    </w:pPr>
    <w:r w:rsidRPr="002E7970">
      <w:rPr>
        <w:sz w:val="20"/>
      </w:rPr>
      <w:t>Источник: http://regulation.gov.ru/projects#npa=25532</w:t>
    </w:r>
  </w:p>
  <w:p w:rsidR="00AC40B7" w:rsidRPr="00BC00AA" w:rsidRDefault="00AC40B7" w:rsidP="00F47DDA">
    <w:pPr>
      <w:pStyle w:val="ad"/>
      <w:rPr>
        <w:color w:val="FFFF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ADC" w:rsidRDefault="00FE1ADC">
      <w:r>
        <w:separator/>
      </w:r>
    </w:p>
  </w:footnote>
  <w:footnote w:type="continuationSeparator" w:id="0">
    <w:p w:rsidR="00FE1ADC" w:rsidRDefault="00FE1ADC">
      <w:r>
        <w:continuationSeparator/>
      </w:r>
    </w:p>
  </w:footnote>
  <w:footnote w:id="1">
    <w:p w:rsidR="00AC40B7" w:rsidRPr="00F4592F" w:rsidRDefault="00AC40B7" w:rsidP="00CF4A6B">
      <w:pPr>
        <w:pStyle w:val="a8"/>
        <w:ind w:firstLine="180"/>
        <w:rPr>
          <w:sz w:val="22"/>
          <w:szCs w:val="22"/>
        </w:rPr>
      </w:pPr>
      <w:r w:rsidRPr="00F4592F">
        <w:rPr>
          <w:rStyle w:val="aa"/>
          <w:sz w:val="22"/>
          <w:szCs w:val="22"/>
        </w:rPr>
        <w:footnoteRef/>
      </w:r>
      <w:r w:rsidRPr="00F4592F">
        <w:rPr>
          <w:sz w:val="22"/>
          <w:szCs w:val="22"/>
        </w:rPr>
        <w:t xml:space="preserve"> Передача файла от отправителя к конечному получателю (</w:t>
      </w:r>
      <w:r w:rsidRPr="00F4592F">
        <w:rPr>
          <w:b/>
          <w:i/>
          <w:sz w:val="22"/>
          <w:szCs w:val="22"/>
        </w:rPr>
        <w:t>К</w:t>
      </w:r>
      <w:r w:rsidRPr="00F4592F">
        <w:rPr>
          <w:sz w:val="22"/>
          <w:szCs w:val="22"/>
        </w:rPr>
        <w:t xml:space="preserve">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</w:t>
      </w:r>
      <w:r w:rsidRPr="00F4592F">
        <w:rPr>
          <w:b/>
          <w:i/>
          <w:sz w:val="22"/>
          <w:szCs w:val="22"/>
        </w:rPr>
        <w:t>А</w:t>
      </w:r>
      <w:r w:rsidRPr="00F4592F">
        <w:rPr>
          <w:sz w:val="22"/>
          <w:szCs w:val="22"/>
        </w:rPr>
        <w:t xml:space="preserve">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</w:t>
      </w:r>
      <w:r w:rsidRPr="00F4592F">
        <w:rPr>
          <w:b/>
          <w:i/>
          <w:sz w:val="22"/>
          <w:szCs w:val="22"/>
        </w:rPr>
        <w:t>А</w:t>
      </w:r>
      <w:r w:rsidRPr="00F4592F">
        <w:rPr>
          <w:sz w:val="22"/>
          <w:szCs w:val="22"/>
        </w:rPr>
        <w:t xml:space="preserve"> и </w:t>
      </w:r>
      <w:r w:rsidRPr="00F4592F">
        <w:rPr>
          <w:b/>
          <w:i/>
          <w:sz w:val="22"/>
          <w:szCs w:val="22"/>
        </w:rPr>
        <w:t>К</w:t>
      </w:r>
      <w:r w:rsidRPr="00F4592F">
        <w:rPr>
          <w:sz w:val="22"/>
          <w:szCs w:val="22"/>
        </w:rPr>
        <w:t xml:space="preserve"> совпадают. </w:t>
      </w:r>
    </w:p>
    <w:p w:rsidR="00000000" w:rsidRDefault="00FE1ADC" w:rsidP="00CF4A6B">
      <w:pPr>
        <w:pStyle w:val="a8"/>
        <w:ind w:firstLine="180"/>
      </w:pPr>
    </w:p>
  </w:footnote>
  <w:footnote w:id="2">
    <w:p w:rsidR="00000000" w:rsidRDefault="00AC40B7" w:rsidP="00CF4A6B">
      <w:pPr>
        <w:pStyle w:val="a"/>
        <w:numPr>
          <w:ilvl w:val="0"/>
          <w:numId w:val="0"/>
        </w:numPr>
        <w:ind w:firstLine="180"/>
      </w:pPr>
      <w:r w:rsidRPr="00DC2B0F">
        <w:rPr>
          <w:rStyle w:val="aa"/>
          <w:color w:val="000000"/>
          <w:sz w:val="20"/>
          <w:szCs w:val="20"/>
        </w:rPr>
        <w:footnoteRef/>
      </w:r>
      <w:r w:rsidRPr="00DC2B0F">
        <w:rPr>
          <w:sz w:val="20"/>
          <w:szCs w:val="20"/>
        </w:rPr>
        <w:t xml:space="preserve"> </w:t>
      </w:r>
      <w:r w:rsidRPr="00DC2B0F">
        <w:rPr>
          <w:rStyle w:val="af6"/>
          <w:color w:val="000000"/>
          <w:sz w:val="20"/>
          <w:szCs w:val="20"/>
        </w:rPr>
        <w:t xml:space="preserve">В строке таблицы могут быть </w:t>
      </w:r>
      <w:r w:rsidRPr="00DC2B0F">
        <w:rPr>
          <w:sz w:val="20"/>
          <w:szCs w:val="20"/>
        </w:rPr>
        <w:t xml:space="preserve">описаны несколько элементов, наименования которых разделены символом </w:t>
      </w:r>
      <w:r>
        <w:rPr>
          <w:sz w:val="20"/>
          <w:szCs w:val="20"/>
        </w:rPr>
        <w:t>«</w:t>
      </w:r>
      <w:r w:rsidRPr="00DC2B0F">
        <w:rPr>
          <w:sz w:val="20"/>
          <w:szCs w:val="20"/>
        </w:rPr>
        <w:t>|</w:t>
      </w:r>
      <w:r>
        <w:rPr>
          <w:sz w:val="20"/>
          <w:szCs w:val="20"/>
        </w:rPr>
        <w:t>»</w:t>
      </w:r>
      <w:r w:rsidRPr="00DC2B0F">
        <w:rPr>
          <w:sz w:val="20"/>
          <w:szCs w:val="20"/>
        </w:rPr>
        <w:t xml:space="preserve">. Такая форма записи применяется в случае возможного </w:t>
      </w:r>
      <w:r>
        <w:rPr>
          <w:sz w:val="20"/>
          <w:szCs w:val="20"/>
        </w:rPr>
        <w:t>наличия</w:t>
      </w:r>
      <w:r w:rsidRPr="00DC2B0F">
        <w:rPr>
          <w:sz w:val="20"/>
          <w:szCs w:val="20"/>
        </w:rPr>
        <w:t xml:space="preserve"> в файле обмена только</w:t>
      </w:r>
      <w:r w:rsidRPr="00DC2B0F">
        <w:rPr>
          <w:rStyle w:val="af6"/>
          <w:color w:val="000000"/>
          <w:sz w:val="20"/>
          <w:szCs w:val="20"/>
        </w:rPr>
        <w:t xml:space="preserve"> одного элемента из описанных в этой строке.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0B7" w:rsidRDefault="00AC40B7" w:rsidP="00F47DD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AC40B7" w:rsidRDefault="00AC40B7">
    <w:pPr>
      <w:ind w:right="360"/>
    </w:pPr>
  </w:p>
  <w:p w:rsidR="00AC40B7" w:rsidRDefault="00AC40B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0B7" w:rsidRDefault="00AC40B7">
    <w:pPr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19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2">
    <w:nsid w:val="4FBD3D7C"/>
    <w:multiLevelType w:val="hybridMultilevel"/>
    <w:tmpl w:val="35AC6876"/>
    <w:lvl w:ilvl="0" w:tplc="72FCC26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2D1114"/>
    <w:multiLevelType w:val="hybridMultilevel"/>
    <w:tmpl w:val="CBFC0596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rFonts w:cs="Times New Roman"/>
        <w:sz w:val="28"/>
      </w:rPr>
    </w:lvl>
  </w:abstractNum>
  <w:abstractNum w:abstractNumId="28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1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6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7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abstractNum w:abstractNumId="38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</w:rPr>
    </w:lvl>
  </w:abstractNum>
  <w:num w:numId="1">
    <w:abstractNumId w:val="30"/>
  </w:num>
  <w:num w:numId="2">
    <w:abstractNumId w:val="38"/>
  </w:num>
  <w:num w:numId="3">
    <w:abstractNumId w:val="38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8">
    <w:abstractNumId w:val="7"/>
  </w:num>
  <w:num w:numId="9">
    <w:abstractNumId w:val="1"/>
  </w:num>
  <w:num w:numId="10">
    <w:abstractNumId w:val="12"/>
  </w:num>
  <w:num w:numId="11">
    <w:abstractNumId w:val="31"/>
  </w:num>
  <w:num w:numId="12">
    <w:abstractNumId w:val="15"/>
  </w:num>
  <w:num w:numId="13">
    <w:abstractNumId w:val="4"/>
  </w:num>
  <w:num w:numId="14">
    <w:abstractNumId w:val="37"/>
  </w:num>
  <w:num w:numId="15">
    <w:abstractNumId w:val="37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16">
    <w:abstractNumId w:val="35"/>
  </w:num>
  <w:num w:numId="17">
    <w:abstractNumId w:val="35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7"/>
  </w:num>
  <w:num w:numId="21">
    <w:abstractNumId w:val="28"/>
  </w:num>
  <w:num w:numId="22">
    <w:abstractNumId w:val="5"/>
  </w:num>
  <w:num w:numId="23">
    <w:abstractNumId w:val="17"/>
  </w:num>
  <w:num w:numId="24">
    <w:abstractNumId w:val="33"/>
  </w:num>
  <w:num w:numId="25">
    <w:abstractNumId w:val="36"/>
  </w:num>
  <w:num w:numId="26">
    <w:abstractNumId w:val="14"/>
  </w:num>
  <w:num w:numId="27">
    <w:abstractNumId w:val="10"/>
  </w:num>
  <w:num w:numId="28">
    <w:abstractNumId w:val="29"/>
  </w:num>
  <w:num w:numId="29">
    <w:abstractNumId w:val="3"/>
  </w:num>
  <w:num w:numId="30">
    <w:abstractNumId w:val="18"/>
  </w:num>
  <w:num w:numId="31">
    <w:abstractNumId w:val="32"/>
  </w:num>
  <w:num w:numId="32">
    <w:abstractNumId w:val="16"/>
  </w:num>
  <w:num w:numId="33">
    <w:abstractNumId w:val="20"/>
  </w:num>
  <w:num w:numId="34">
    <w:abstractNumId w:val="34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6"/>
  </w:num>
  <w:num w:numId="42">
    <w:abstractNumId w:val="26"/>
  </w:num>
  <w:num w:numId="43">
    <w:abstractNumId w:val="19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86144A"/>
    <w:rsid w:val="000126BC"/>
    <w:rsid w:val="0001461D"/>
    <w:rsid w:val="00033CEE"/>
    <w:rsid w:val="00036DC8"/>
    <w:rsid w:val="00042E1F"/>
    <w:rsid w:val="000442B3"/>
    <w:rsid w:val="000459F7"/>
    <w:rsid w:val="000467E5"/>
    <w:rsid w:val="00046B62"/>
    <w:rsid w:val="000473E5"/>
    <w:rsid w:val="0005426F"/>
    <w:rsid w:val="00054444"/>
    <w:rsid w:val="000657CD"/>
    <w:rsid w:val="00070494"/>
    <w:rsid w:val="000755C3"/>
    <w:rsid w:val="000804F3"/>
    <w:rsid w:val="00081B44"/>
    <w:rsid w:val="00083E36"/>
    <w:rsid w:val="000847CA"/>
    <w:rsid w:val="00087E3B"/>
    <w:rsid w:val="000903DD"/>
    <w:rsid w:val="000923CE"/>
    <w:rsid w:val="000956CE"/>
    <w:rsid w:val="000A45E4"/>
    <w:rsid w:val="000B0C75"/>
    <w:rsid w:val="000B4109"/>
    <w:rsid w:val="000B5838"/>
    <w:rsid w:val="000B73AC"/>
    <w:rsid w:val="000C29AB"/>
    <w:rsid w:val="000C38AF"/>
    <w:rsid w:val="000C4D3D"/>
    <w:rsid w:val="000C70F1"/>
    <w:rsid w:val="000D6D21"/>
    <w:rsid w:val="000E02D4"/>
    <w:rsid w:val="000E4503"/>
    <w:rsid w:val="000F0F14"/>
    <w:rsid w:val="000F29CA"/>
    <w:rsid w:val="00101159"/>
    <w:rsid w:val="00102006"/>
    <w:rsid w:val="00102527"/>
    <w:rsid w:val="00106FEF"/>
    <w:rsid w:val="00107243"/>
    <w:rsid w:val="00114FFE"/>
    <w:rsid w:val="00125BAD"/>
    <w:rsid w:val="00125C34"/>
    <w:rsid w:val="00126984"/>
    <w:rsid w:val="00127E43"/>
    <w:rsid w:val="001302C3"/>
    <w:rsid w:val="00141FFD"/>
    <w:rsid w:val="00142950"/>
    <w:rsid w:val="00151C53"/>
    <w:rsid w:val="0015261C"/>
    <w:rsid w:val="00152917"/>
    <w:rsid w:val="0015432C"/>
    <w:rsid w:val="00161E1B"/>
    <w:rsid w:val="00161EC2"/>
    <w:rsid w:val="00164553"/>
    <w:rsid w:val="00165A6C"/>
    <w:rsid w:val="00167B1E"/>
    <w:rsid w:val="00167C3F"/>
    <w:rsid w:val="00174329"/>
    <w:rsid w:val="0019041B"/>
    <w:rsid w:val="00191CDF"/>
    <w:rsid w:val="001920E3"/>
    <w:rsid w:val="001A1FC1"/>
    <w:rsid w:val="001A33BA"/>
    <w:rsid w:val="001A549E"/>
    <w:rsid w:val="001A661D"/>
    <w:rsid w:val="001B0BC6"/>
    <w:rsid w:val="001B1D67"/>
    <w:rsid w:val="001B2A3A"/>
    <w:rsid w:val="001B6F19"/>
    <w:rsid w:val="001C1D04"/>
    <w:rsid w:val="001C4618"/>
    <w:rsid w:val="001C6407"/>
    <w:rsid w:val="001C65C8"/>
    <w:rsid w:val="001C6F86"/>
    <w:rsid w:val="001D2579"/>
    <w:rsid w:val="001D397A"/>
    <w:rsid w:val="001D73D3"/>
    <w:rsid w:val="001E3F1C"/>
    <w:rsid w:val="001E5206"/>
    <w:rsid w:val="001E573D"/>
    <w:rsid w:val="001E60E0"/>
    <w:rsid w:val="001F08CB"/>
    <w:rsid w:val="001F0D72"/>
    <w:rsid w:val="001F18BD"/>
    <w:rsid w:val="001F6253"/>
    <w:rsid w:val="00206BBC"/>
    <w:rsid w:val="002147DE"/>
    <w:rsid w:val="00215ABF"/>
    <w:rsid w:val="00221855"/>
    <w:rsid w:val="002272F1"/>
    <w:rsid w:val="0022768C"/>
    <w:rsid w:val="002337A9"/>
    <w:rsid w:val="00233B7D"/>
    <w:rsid w:val="00234A3D"/>
    <w:rsid w:val="00236877"/>
    <w:rsid w:val="00242BA0"/>
    <w:rsid w:val="002431DF"/>
    <w:rsid w:val="002452D8"/>
    <w:rsid w:val="00250037"/>
    <w:rsid w:val="00254B7D"/>
    <w:rsid w:val="00255E15"/>
    <w:rsid w:val="0026657F"/>
    <w:rsid w:val="00272C24"/>
    <w:rsid w:val="00272D39"/>
    <w:rsid w:val="00277406"/>
    <w:rsid w:val="00277F9C"/>
    <w:rsid w:val="002829F0"/>
    <w:rsid w:val="00282C74"/>
    <w:rsid w:val="002836DF"/>
    <w:rsid w:val="0029374B"/>
    <w:rsid w:val="00295BFE"/>
    <w:rsid w:val="00296670"/>
    <w:rsid w:val="002A094C"/>
    <w:rsid w:val="002A0C75"/>
    <w:rsid w:val="002A24A5"/>
    <w:rsid w:val="002A448B"/>
    <w:rsid w:val="002B22EB"/>
    <w:rsid w:val="002B5B43"/>
    <w:rsid w:val="002D00F4"/>
    <w:rsid w:val="002E6054"/>
    <w:rsid w:val="002E7970"/>
    <w:rsid w:val="002F0106"/>
    <w:rsid w:val="002F2B7E"/>
    <w:rsid w:val="002F5CD3"/>
    <w:rsid w:val="002F6C84"/>
    <w:rsid w:val="003000C8"/>
    <w:rsid w:val="00301158"/>
    <w:rsid w:val="00302794"/>
    <w:rsid w:val="00303FA8"/>
    <w:rsid w:val="003126D4"/>
    <w:rsid w:val="00314F2A"/>
    <w:rsid w:val="00317190"/>
    <w:rsid w:val="00317F04"/>
    <w:rsid w:val="0032526F"/>
    <w:rsid w:val="003309E3"/>
    <w:rsid w:val="00332ECE"/>
    <w:rsid w:val="00336EE7"/>
    <w:rsid w:val="00337A80"/>
    <w:rsid w:val="003429F8"/>
    <w:rsid w:val="00363862"/>
    <w:rsid w:val="0036415F"/>
    <w:rsid w:val="00364AEC"/>
    <w:rsid w:val="00365489"/>
    <w:rsid w:val="00365CEA"/>
    <w:rsid w:val="00370DCD"/>
    <w:rsid w:val="0037113B"/>
    <w:rsid w:val="003733D0"/>
    <w:rsid w:val="00376768"/>
    <w:rsid w:val="00377C90"/>
    <w:rsid w:val="0038295A"/>
    <w:rsid w:val="00385A3E"/>
    <w:rsid w:val="0038635D"/>
    <w:rsid w:val="00386B67"/>
    <w:rsid w:val="00396CAF"/>
    <w:rsid w:val="00396E4D"/>
    <w:rsid w:val="003A0E51"/>
    <w:rsid w:val="003A6F1F"/>
    <w:rsid w:val="003A700B"/>
    <w:rsid w:val="003A7AAF"/>
    <w:rsid w:val="003B60ED"/>
    <w:rsid w:val="003B62FD"/>
    <w:rsid w:val="003B7465"/>
    <w:rsid w:val="003D7C0E"/>
    <w:rsid w:val="003E027C"/>
    <w:rsid w:val="003E278A"/>
    <w:rsid w:val="003E3C17"/>
    <w:rsid w:val="003E4692"/>
    <w:rsid w:val="003E4C94"/>
    <w:rsid w:val="003E62B1"/>
    <w:rsid w:val="003F08F4"/>
    <w:rsid w:val="003F0F98"/>
    <w:rsid w:val="00407BF8"/>
    <w:rsid w:val="0041253F"/>
    <w:rsid w:val="00412D77"/>
    <w:rsid w:val="00412DBD"/>
    <w:rsid w:val="004146DE"/>
    <w:rsid w:val="00422237"/>
    <w:rsid w:val="00423F29"/>
    <w:rsid w:val="004249EC"/>
    <w:rsid w:val="00426C90"/>
    <w:rsid w:val="00432B38"/>
    <w:rsid w:val="00437C7F"/>
    <w:rsid w:val="0044055E"/>
    <w:rsid w:val="00442F80"/>
    <w:rsid w:val="00445DCC"/>
    <w:rsid w:val="00446966"/>
    <w:rsid w:val="004532CC"/>
    <w:rsid w:val="00457399"/>
    <w:rsid w:val="00467E2D"/>
    <w:rsid w:val="004710AC"/>
    <w:rsid w:val="004712A0"/>
    <w:rsid w:val="004726C8"/>
    <w:rsid w:val="0047286F"/>
    <w:rsid w:val="00473821"/>
    <w:rsid w:val="00473E95"/>
    <w:rsid w:val="004743E9"/>
    <w:rsid w:val="00490F7B"/>
    <w:rsid w:val="00493057"/>
    <w:rsid w:val="004A13C6"/>
    <w:rsid w:val="004A3460"/>
    <w:rsid w:val="004B3B36"/>
    <w:rsid w:val="004B50B6"/>
    <w:rsid w:val="004C28A7"/>
    <w:rsid w:val="004C3052"/>
    <w:rsid w:val="004D1B2E"/>
    <w:rsid w:val="004D4142"/>
    <w:rsid w:val="004D7398"/>
    <w:rsid w:val="004D7943"/>
    <w:rsid w:val="004E15C7"/>
    <w:rsid w:val="004E19A6"/>
    <w:rsid w:val="004E6666"/>
    <w:rsid w:val="004E763D"/>
    <w:rsid w:val="004F466E"/>
    <w:rsid w:val="004F7E63"/>
    <w:rsid w:val="00501189"/>
    <w:rsid w:val="005035D4"/>
    <w:rsid w:val="0050429C"/>
    <w:rsid w:val="00504331"/>
    <w:rsid w:val="00505301"/>
    <w:rsid w:val="00507C77"/>
    <w:rsid w:val="00507DE5"/>
    <w:rsid w:val="0051170A"/>
    <w:rsid w:val="0051426C"/>
    <w:rsid w:val="00516320"/>
    <w:rsid w:val="00521CD9"/>
    <w:rsid w:val="00522DF6"/>
    <w:rsid w:val="00523FD5"/>
    <w:rsid w:val="00537A3C"/>
    <w:rsid w:val="005435B7"/>
    <w:rsid w:val="00544903"/>
    <w:rsid w:val="00551A33"/>
    <w:rsid w:val="00551BBE"/>
    <w:rsid w:val="00553A49"/>
    <w:rsid w:val="00555555"/>
    <w:rsid w:val="00557301"/>
    <w:rsid w:val="005746AC"/>
    <w:rsid w:val="005747E0"/>
    <w:rsid w:val="00585ABD"/>
    <w:rsid w:val="005936C6"/>
    <w:rsid w:val="00594FA7"/>
    <w:rsid w:val="00595404"/>
    <w:rsid w:val="005A119A"/>
    <w:rsid w:val="005A2199"/>
    <w:rsid w:val="005A6D54"/>
    <w:rsid w:val="005A6FF0"/>
    <w:rsid w:val="005B688C"/>
    <w:rsid w:val="005C0B83"/>
    <w:rsid w:val="005C1515"/>
    <w:rsid w:val="005C38F1"/>
    <w:rsid w:val="005C6F99"/>
    <w:rsid w:val="005D04A7"/>
    <w:rsid w:val="005D30FA"/>
    <w:rsid w:val="005D3A5A"/>
    <w:rsid w:val="005E177A"/>
    <w:rsid w:val="005E455D"/>
    <w:rsid w:val="005E71C4"/>
    <w:rsid w:val="005F02AF"/>
    <w:rsid w:val="005F3465"/>
    <w:rsid w:val="005F3920"/>
    <w:rsid w:val="00602522"/>
    <w:rsid w:val="006048B7"/>
    <w:rsid w:val="006146BB"/>
    <w:rsid w:val="00616755"/>
    <w:rsid w:val="006177DB"/>
    <w:rsid w:val="00617A8D"/>
    <w:rsid w:val="006205EC"/>
    <w:rsid w:val="0062606C"/>
    <w:rsid w:val="006278DE"/>
    <w:rsid w:val="006279C6"/>
    <w:rsid w:val="00631394"/>
    <w:rsid w:val="00631F0F"/>
    <w:rsid w:val="00634FD4"/>
    <w:rsid w:val="00636D4C"/>
    <w:rsid w:val="00637B2D"/>
    <w:rsid w:val="00640AA7"/>
    <w:rsid w:val="00655328"/>
    <w:rsid w:val="00661B79"/>
    <w:rsid w:val="00670333"/>
    <w:rsid w:val="00672352"/>
    <w:rsid w:val="00673AAD"/>
    <w:rsid w:val="00680633"/>
    <w:rsid w:val="00680BDE"/>
    <w:rsid w:val="00683255"/>
    <w:rsid w:val="00684A56"/>
    <w:rsid w:val="00693B82"/>
    <w:rsid w:val="00693DFE"/>
    <w:rsid w:val="006953E5"/>
    <w:rsid w:val="006A1410"/>
    <w:rsid w:val="006A347F"/>
    <w:rsid w:val="006B5119"/>
    <w:rsid w:val="006B5966"/>
    <w:rsid w:val="006B5BC8"/>
    <w:rsid w:val="006B7FF3"/>
    <w:rsid w:val="006C7FC6"/>
    <w:rsid w:val="006D0C6B"/>
    <w:rsid w:val="006D3CED"/>
    <w:rsid w:val="006D763C"/>
    <w:rsid w:val="006E40C1"/>
    <w:rsid w:val="006E5A3F"/>
    <w:rsid w:val="006F1F77"/>
    <w:rsid w:val="00704B3A"/>
    <w:rsid w:val="00705291"/>
    <w:rsid w:val="00707B98"/>
    <w:rsid w:val="00730768"/>
    <w:rsid w:val="00734F18"/>
    <w:rsid w:val="00750810"/>
    <w:rsid w:val="00751D49"/>
    <w:rsid w:val="007521B8"/>
    <w:rsid w:val="0075276B"/>
    <w:rsid w:val="007555D8"/>
    <w:rsid w:val="007561AB"/>
    <w:rsid w:val="00757588"/>
    <w:rsid w:val="00760A5A"/>
    <w:rsid w:val="00764063"/>
    <w:rsid w:val="00767393"/>
    <w:rsid w:val="00780F81"/>
    <w:rsid w:val="00791A1C"/>
    <w:rsid w:val="007A249C"/>
    <w:rsid w:val="007A362B"/>
    <w:rsid w:val="007A70B5"/>
    <w:rsid w:val="007A7100"/>
    <w:rsid w:val="007B143E"/>
    <w:rsid w:val="007B2F61"/>
    <w:rsid w:val="007B3500"/>
    <w:rsid w:val="007B3F5B"/>
    <w:rsid w:val="007B7ADA"/>
    <w:rsid w:val="007C53D0"/>
    <w:rsid w:val="007D0344"/>
    <w:rsid w:val="007D3778"/>
    <w:rsid w:val="007D4F7E"/>
    <w:rsid w:val="007D53B8"/>
    <w:rsid w:val="007E0DFB"/>
    <w:rsid w:val="007E177B"/>
    <w:rsid w:val="007E370E"/>
    <w:rsid w:val="007E5FFD"/>
    <w:rsid w:val="007F0787"/>
    <w:rsid w:val="007F0F6A"/>
    <w:rsid w:val="007F1293"/>
    <w:rsid w:val="00800A22"/>
    <w:rsid w:val="008018F3"/>
    <w:rsid w:val="00803B5E"/>
    <w:rsid w:val="00804CD7"/>
    <w:rsid w:val="00806055"/>
    <w:rsid w:val="008119F8"/>
    <w:rsid w:val="00812EFB"/>
    <w:rsid w:val="00813C1A"/>
    <w:rsid w:val="00813CF8"/>
    <w:rsid w:val="008161A6"/>
    <w:rsid w:val="00816C05"/>
    <w:rsid w:val="00822B21"/>
    <w:rsid w:val="008258B7"/>
    <w:rsid w:val="00836714"/>
    <w:rsid w:val="00840A12"/>
    <w:rsid w:val="008419F9"/>
    <w:rsid w:val="00842441"/>
    <w:rsid w:val="00843484"/>
    <w:rsid w:val="00844421"/>
    <w:rsid w:val="00844938"/>
    <w:rsid w:val="0084522F"/>
    <w:rsid w:val="00850875"/>
    <w:rsid w:val="0085788D"/>
    <w:rsid w:val="00860C28"/>
    <w:rsid w:val="0086144A"/>
    <w:rsid w:val="0086737C"/>
    <w:rsid w:val="0087430B"/>
    <w:rsid w:val="00874A43"/>
    <w:rsid w:val="00877AA0"/>
    <w:rsid w:val="00877F74"/>
    <w:rsid w:val="00883FB6"/>
    <w:rsid w:val="00886A15"/>
    <w:rsid w:val="00887194"/>
    <w:rsid w:val="00887C38"/>
    <w:rsid w:val="00890292"/>
    <w:rsid w:val="008919BB"/>
    <w:rsid w:val="00894A9F"/>
    <w:rsid w:val="00895D48"/>
    <w:rsid w:val="008A121E"/>
    <w:rsid w:val="008A2D07"/>
    <w:rsid w:val="008A5768"/>
    <w:rsid w:val="008A75A5"/>
    <w:rsid w:val="008C2EE8"/>
    <w:rsid w:val="008C433E"/>
    <w:rsid w:val="008C5325"/>
    <w:rsid w:val="008C6FC5"/>
    <w:rsid w:val="008D037F"/>
    <w:rsid w:val="008E0C0D"/>
    <w:rsid w:val="008E6480"/>
    <w:rsid w:val="008E7EF7"/>
    <w:rsid w:val="008F144C"/>
    <w:rsid w:val="008F3526"/>
    <w:rsid w:val="0090053B"/>
    <w:rsid w:val="00903831"/>
    <w:rsid w:val="00904505"/>
    <w:rsid w:val="00914AC4"/>
    <w:rsid w:val="00917136"/>
    <w:rsid w:val="00950A7D"/>
    <w:rsid w:val="00953059"/>
    <w:rsid w:val="0095713B"/>
    <w:rsid w:val="00961E23"/>
    <w:rsid w:val="00967439"/>
    <w:rsid w:val="009708D5"/>
    <w:rsid w:val="00973A22"/>
    <w:rsid w:val="009744AF"/>
    <w:rsid w:val="00994707"/>
    <w:rsid w:val="00995615"/>
    <w:rsid w:val="00997E5C"/>
    <w:rsid w:val="009A212C"/>
    <w:rsid w:val="009A2410"/>
    <w:rsid w:val="009A3E68"/>
    <w:rsid w:val="009B05E3"/>
    <w:rsid w:val="009B3257"/>
    <w:rsid w:val="009B6181"/>
    <w:rsid w:val="009B6820"/>
    <w:rsid w:val="009B7697"/>
    <w:rsid w:val="009B7AC4"/>
    <w:rsid w:val="009C56CC"/>
    <w:rsid w:val="009D0103"/>
    <w:rsid w:val="009D0CFC"/>
    <w:rsid w:val="009D46BC"/>
    <w:rsid w:val="009D4814"/>
    <w:rsid w:val="009D4D82"/>
    <w:rsid w:val="009D581E"/>
    <w:rsid w:val="009D7F1A"/>
    <w:rsid w:val="009E23A9"/>
    <w:rsid w:val="009E5BE2"/>
    <w:rsid w:val="009F0CE0"/>
    <w:rsid w:val="009F6C51"/>
    <w:rsid w:val="009F6F5F"/>
    <w:rsid w:val="00A02D84"/>
    <w:rsid w:val="00A06C1A"/>
    <w:rsid w:val="00A10D88"/>
    <w:rsid w:val="00A10F89"/>
    <w:rsid w:val="00A118C6"/>
    <w:rsid w:val="00A21A4D"/>
    <w:rsid w:val="00A21E2F"/>
    <w:rsid w:val="00A25028"/>
    <w:rsid w:val="00A26341"/>
    <w:rsid w:val="00A34DE5"/>
    <w:rsid w:val="00A40085"/>
    <w:rsid w:val="00A403B7"/>
    <w:rsid w:val="00A407C5"/>
    <w:rsid w:val="00A41AD2"/>
    <w:rsid w:val="00A42256"/>
    <w:rsid w:val="00A43478"/>
    <w:rsid w:val="00A47EA6"/>
    <w:rsid w:val="00A50675"/>
    <w:rsid w:val="00A528CF"/>
    <w:rsid w:val="00A53283"/>
    <w:rsid w:val="00A569F4"/>
    <w:rsid w:val="00A616C0"/>
    <w:rsid w:val="00A61FC1"/>
    <w:rsid w:val="00A62C34"/>
    <w:rsid w:val="00A64009"/>
    <w:rsid w:val="00A64598"/>
    <w:rsid w:val="00A65CBF"/>
    <w:rsid w:val="00A65F04"/>
    <w:rsid w:val="00A67E02"/>
    <w:rsid w:val="00A71069"/>
    <w:rsid w:val="00A7267B"/>
    <w:rsid w:val="00A74832"/>
    <w:rsid w:val="00A81F54"/>
    <w:rsid w:val="00A8427C"/>
    <w:rsid w:val="00A85728"/>
    <w:rsid w:val="00A87DDF"/>
    <w:rsid w:val="00A87E40"/>
    <w:rsid w:val="00A95D5D"/>
    <w:rsid w:val="00A960BE"/>
    <w:rsid w:val="00AB1E0A"/>
    <w:rsid w:val="00AB5582"/>
    <w:rsid w:val="00AB7794"/>
    <w:rsid w:val="00AB7E3D"/>
    <w:rsid w:val="00AC1138"/>
    <w:rsid w:val="00AC40B7"/>
    <w:rsid w:val="00AC4B74"/>
    <w:rsid w:val="00AC6087"/>
    <w:rsid w:val="00AD54BA"/>
    <w:rsid w:val="00AD5964"/>
    <w:rsid w:val="00AD5E8F"/>
    <w:rsid w:val="00AE1AC7"/>
    <w:rsid w:val="00AE2B49"/>
    <w:rsid w:val="00AF0594"/>
    <w:rsid w:val="00AF1749"/>
    <w:rsid w:val="00AF4DF6"/>
    <w:rsid w:val="00AF5E1D"/>
    <w:rsid w:val="00B00AFE"/>
    <w:rsid w:val="00B077DF"/>
    <w:rsid w:val="00B224D1"/>
    <w:rsid w:val="00B24350"/>
    <w:rsid w:val="00B252EA"/>
    <w:rsid w:val="00B31CA6"/>
    <w:rsid w:val="00B33C1B"/>
    <w:rsid w:val="00B3438A"/>
    <w:rsid w:val="00B365F7"/>
    <w:rsid w:val="00B37179"/>
    <w:rsid w:val="00B37940"/>
    <w:rsid w:val="00B37A9A"/>
    <w:rsid w:val="00B41927"/>
    <w:rsid w:val="00B43204"/>
    <w:rsid w:val="00B50B2F"/>
    <w:rsid w:val="00B5259A"/>
    <w:rsid w:val="00B532FE"/>
    <w:rsid w:val="00B57C9B"/>
    <w:rsid w:val="00B64DB3"/>
    <w:rsid w:val="00B65847"/>
    <w:rsid w:val="00B81347"/>
    <w:rsid w:val="00B82C72"/>
    <w:rsid w:val="00B85F97"/>
    <w:rsid w:val="00B91188"/>
    <w:rsid w:val="00B957E6"/>
    <w:rsid w:val="00B96B22"/>
    <w:rsid w:val="00BA11E8"/>
    <w:rsid w:val="00BB2C79"/>
    <w:rsid w:val="00BB518E"/>
    <w:rsid w:val="00BC00AA"/>
    <w:rsid w:val="00BC4079"/>
    <w:rsid w:val="00BC5E05"/>
    <w:rsid w:val="00BC6769"/>
    <w:rsid w:val="00BE164E"/>
    <w:rsid w:val="00BE47C8"/>
    <w:rsid w:val="00BE4D69"/>
    <w:rsid w:val="00BF1E1D"/>
    <w:rsid w:val="00BF4B92"/>
    <w:rsid w:val="00C023EE"/>
    <w:rsid w:val="00C06BB7"/>
    <w:rsid w:val="00C10D90"/>
    <w:rsid w:val="00C11A52"/>
    <w:rsid w:val="00C14C72"/>
    <w:rsid w:val="00C154FA"/>
    <w:rsid w:val="00C209DA"/>
    <w:rsid w:val="00C366F9"/>
    <w:rsid w:val="00C41DB3"/>
    <w:rsid w:val="00C4372E"/>
    <w:rsid w:val="00C46290"/>
    <w:rsid w:val="00C50636"/>
    <w:rsid w:val="00C50BE1"/>
    <w:rsid w:val="00C51840"/>
    <w:rsid w:val="00C5244A"/>
    <w:rsid w:val="00C532AA"/>
    <w:rsid w:val="00C5342F"/>
    <w:rsid w:val="00C5349D"/>
    <w:rsid w:val="00C56DC6"/>
    <w:rsid w:val="00C648B8"/>
    <w:rsid w:val="00C64C29"/>
    <w:rsid w:val="00C81259"/>
    <w:rsid w:val="00C824FB"/>
    <w:rsid w:val="00C82543"/>
    <w:rsid w:val="00C84B9D"/>
    <w:rsid w:val="00C95AE7"/>
    <w:rsid w:val="00CA4C23"/>
    <w:rsid w:val="00CA4DF2"/>
    <w:rsid w:val="00CB6D7B"/>
    <w:rsid w:val="00CC345E"/>
    <w:rsid w:val="00CC3CCA"/>
    <w:rsid w:val="00CC3EEC"/>
    <w:rsid w:val="00CC4342"/>
    <w:rsid w:val="00CC507D"/>
    <w:rsid w:val="00CC5A84"/>
    <w:rsid w:val="00CD1FE4"/>
    <w:rsid w:val="00CE1E5B"/>
    <w:rsid w:val="00CF4A6B"/>
    <w:rsid w:val="00CF72F5"/>
    <w:rsid w:val="00CF7C59"/>
    <w:rsid w:val="00D04140"/>
    <w:rsid w:val="00D04492"/>
    <w:rsid w:val="00D05854"/>
    <w:rsid w:val="00D05D9B"/>
    <w:rsid w:val="00D149BD"/>
    <w:rsid w:val="00D1744D"/>
    <w:rsid w:val="00D21222"/>
    <w:rsid w:val="00D260ED"/>
    <w:rsid w:val="00D31877"/>
    <w:rsid w:val="00D3384B"/>
    <w:rsid w:val="00D37E03"/>
    <w:rsid w:val="00D45ABD"/>
    <w:rsid w:val="00D475E5"/>
    <w:rsid w:val="00D52152"/>
    <w:rsid w:val="00D53C01"/>
    <w:rsid w:val="00D5549C"/>
    <w:rsid w:val="00D567A9"/>
    <w:rsid w:val="00D6293D"/>
    <w:rsid w:val="00D64D14"/>
    <w:rsid w:val="00D6791A"/>
    <w:rsid w:val="00D67A45"/>
    <w:rsid w:val="00D70229"/>
    <w:rsid w:val="00D76CD8"/>
    <w:rsid w:val="00D81A6B"/>
    <w:rsid w:val="00D916CC"/>
    <w:rsid w:val="00D91E85"/>
    <w:rsid w:val="00D9736D"/>
    <w:rsid w:val="00DA035D"/>
    <w:rsid w:val="00DB0CC8"/>
    <w:rsid w:val="00DB0F6C"/>
    <w:rsid w:val="00DB319C"/>
    <w:rsid w:val="00DB66CE"/>
    <w:rsid w:val="00DB6F5B"/>
    <w:rsid w:val="00DC2B0F"/>
    <w:rsid w:val="00DC5E49"/>
    <w:rsid w:val="00DC7A16"/>
    <w:rsid w:val="00DD1644"/>
    <w:rsid w:val="00DE1713"/>
    <w:rsid w:val="00DE3509"/>
    <w:rsid w:val="00DF08F6"/>
    <w:rsid w:val="00DF1D34"/>
    <w:rsid w:val="00DF395D"/>
    <w:rsid w:val="00DF3B06"/>
    <w:rsid w:val="00DF5332"/>
    <w:rsid w:val="00DF726D"/>
    <w:rsid w:val="00E035BA"/>
    <w:rsid w:val="00E05EBC"/>
    <w:rsid w:val="00E0649A"/>
    <w:rsid w:val="00E064FF"/>
    <w:rsid w:val="00E10F3F"/>
    <w:rsid w:val="00E2016B"/>
    <w:rsid w:val="00E234D6"/>
    <w:rsid w:val="00E24774"/>
    <w:rsid w:val="00E37A3D"/>
    <w:rsid w:val="00E428AE"/>
    <w:rsid w:val="00E42D16"/>
    <w:rsid w:val="00E43917"/>
    <w:rsid w:val="00E560B5"/>
    <w:rsid w:val="00E5771A"/>
    <w:rsid w:val="00E64716"/>
    <w:rsid w:val="00E6481A"/>
    <w:rsid w:val="00E64DFB"/>
    <w:rsid w:val="00E724BF"/>
    <w:rsid w:val="00E8231D"/>
    <w:rsid w:val="00E83FAA"/>
    <w:rsid w:val="00E91F00"/>
    <w:rsid w:val="00EB0400"/>
    <w:rsid w:val="00ED6583"/>
    <w:rsid w:val="00EE7D6D"/>
    <w:rsid w:val="00EF398F"/>
    <w:rsid w:val="00EF3C3A"/>
    <w:rsid w:val="00F02FCF"/>
    <w:rsid w:val="00F03DA2"/>
    <w:rsid w:val="00F07DEB"/>
    <w:rsid w:val="00F11ACA"/>
    <w:rsid w:val="00F12CC7"/>
    <w:rsid w:val="00F1417C"/>
    <w:rsid w:val="00F201EB"/>
    <w:rsid w:val="00F240F1"/>
    <w:rsid w:val="00F31FB4"/>
    <w:rsid w:val="00F40A56"/>
    <w:rsid w:val="00F45357"/>
    <w:rsid w:val="00F4592F"/>
    <w:rsid w:val="00F47DDA"/>
    <w:rsid w:val="00F50780"/>
    <w:rsid w:val="00F56221"/>
    <w:rsid w:val="00F62982"/>
    <w:rsid w:val="00F640A9"/>
    <w:rsid w:val="00F65943"/>
    <w:rsid w:val="00F67C5F"/>
    <w:rsid w:val="00F72242"/>
    <w:rsid w:val="00F728A4"/>
    <w:rsid w:val="00F72C21"/>
    <w:rsid w:val="00F77C57"/>
    <w:rsid w:val="00F852E7"/>
    <w:rsid w:val="00F855B1"/>
    <w:rsid w:val="00F90E63"/>
    <w:rsid w:val="00F910F4"/>
    <w:rsid w:val="00F94D5E"/>
    <w:rsid w:val="00FA6D80"/>
    <w:rsid w:val="00FB0363"/>
    <w:rsid w:val="00FB3465"/>
    <w:rsid w:val="00FB5CEB"/>
    <w:rsid w:val="00FB7C0F"/>
    <w:rsid w:val="00FC7E9B"/>
    <w:rsid w:val="00FD1BD1"/>
    <w:rsid w:val="00FD3B78"/>
    <w:rsid w:val="00FD65F8"/>
    <w:rsid w:val="00FD7BDE"/>
    <w:rsid w:val="00FE09BE"/>
    <w:rsid w:val="00FE1ADC"/>
    <w:rsid w:val="00FE2498"/>
    <w:rsid w:val="00FE28DE"/>
    <w:rsid w:val="00FE4A77"/>
    <w:rsid w:val="00FF1BD1"/>
    <w:rsid w:val="00FF292E"/>
    <w:rsid w:val="00FF4D3B"/>
    <w:rsid w:val="00FF6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5838"/>
    <w:pPr>
      <w:spacing w:after="0" w:line="240" w:lineRule="auto"/>
    </w:pPr>
    <w:rPr>
      <w:sz w:val="26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0B5838"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0"/>
    <w:next w:val="a0"/>
    <w:link w:val="40"/>
    <w:uiPriority w:val="99"/>
    <w:qFormat/>
    <w:rsid w:val="000B5838"/>
    <w:pPr>
      <w:keepNext/>
      <w:jc w:val="center"/>
      <w:outlineLvl w:val="3"/>
    </w:pPr>
    <w:rPr>
      <w:b/>
      <w:sz w:val="16"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4">
    <w:name w:val="header"/>
    <w:basedOn w:val="a0"/>
    <w:link w:val="a5"/>
    <w:uiPriority w:val="99"/>
    <w:rsid w:val="000B583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5">
    <w:name w:val="Верхний колонтитул Знак"/>
    <w:basedOn w:val="a1"/>
    <w:link w:val="a4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0"/>
    <w:link w:val="32"/>
    <w:uiPriority w:val="99"/>
    <w:rsid w:val="000B5838"/>
    <w:pPr>
      <w:jc w:val="center"/>
    </w:pPr>
    <w:rPr>
      <w:b/>
      <w:sz w:val="28"/>
      <w:szCs w:val="24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styleId="a6">
    <w:name w:val="caption"/>
    <w:basedOn w:val="a0"/>
    <w:next w:val="a0"/>
    <w:uiPriority w:val="99"/>
    <w:qFormat/>
    <w:rsid w:val="000B5838"/>
    <w:pPr>
      <w:spacing w:before="120" w:after="240"/>
      <w:jc w:val="center"/>
    </w:pPr>
    <w:rPr>
      <w:b/>
      <w:sz w:val="24"/>
    </w:rPr>
  </w:style>
  <w:style w:type="character" w:styleId="a7">
    <w:name w:val="page number"/>
    <w:basedOn w:val="a1"/>
    <w:uiPriority w:val="99"/>
    <w:rsid w:val="000B5838"/>
    <w:rPr>
      <w:rFonts w:cs="Times New Roman"/>
    </w:rPr>
  </w:style>
  <w:style w:type="paragraph" w:styleId="a8">
    <w:name w:val="footnote text"/>
    <w:basedOn w:val="a0"/>
    <w:link w:val="a9"/>
    <w:uiPriority w:val="99"/>
    <w:semiHidden/>
    <w:rsid w:val="000B5838"/>
    <w:rPr>
      <w:sz w:val="20"/>
    </w:rPr>
  </w:style>
  <w:style w:type="character" w:customStyle="1" w:styleId="a9">
    <w:name w:val="Текст сноски Знак"/>
    <w:basedOn w:val="a1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1"/>
    <w:uiPriority w:val="99"/>
    <w:semiHidden/>
    <w:rsid w:val="000B5838"/>
    <w:rPr>
      <w:rFonts w:cs="Times New Roman"/>
      <w:vertAlign w:val="superscript"/>
    </w:rPr>
  </w:style>
  <w:style w:type="paragraph" w:styleId="ab">
    <w:name w:val="Body Text"/>
    <w:aliases w:val="Основной текст Знак Знак"/>
    <w:basedOn w:val="a0"/>
    <w:link w:val="ac"/>
    <w:uiPriority w:val="99"/>
    <w:rsid w:val="000B5838"/>
    <w:pPr>
      <w:spacing w:after="120"/>
    </w:pPr>
  </w:style>
  <w:style w:type="character" w:customStyle="1" w:styleId="ac">
    <w:name w:val="Основной текст Знак"/>
    <w:aliases w:val="Основной текст Знак Знак Знак"/>
    <w:basedOn w:val="a1"/>
    <w:link w:val="ab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0"/>
    <w:link w:val="20"/>
    <w:uiPriority w:val="99"/>
    <w:rsid w:val="000B5838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0"/>
    <w:link w:val="ae"/>
    <w:uiPriority w:val="99"/>
    <w:rsid w:val="000B58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0"/>
    <w:link w:val="22"/>
    <w:uiPriority w:val="99"/>
    <w:rsid w:val="0086144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0"/>
    <w:link w:val="34"/>
    <w:uiPriority w:val="99"/>
    <w:rsid w:val="0030115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1">
    <w:name w:val="Стиль1"/>
    <w:basedOn w:val="a0"/>
    <w:uiPriority w:val="99"/>
    <w:rsid w:val="00E428AE"/>
    <w:pPr>
      <w:jc w:val="both"/>
    </w:pPr>
    <w:rPr>
      <w:sz w:val="28"/>
    </w:rPr>
  </w:style>
  <w:style w:type="paragraph" w:styleId="af">
    <w:name w:val="Balloon Text"/>
    <w:basedOn w:val="a0"/>
    <w:link w:val="af0"/>
    <w:uiPriority w:val="99"/>
    <w:semiHidden/>
    <w:rsid w:val="009708D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locked/>
    <w:rPr>
      <w:rFonts w:cs="Times New Roman"/>
      <w:sz w:val="2"/>
    </w:rPr>
  </w:style>
  <w:style w:type="paragraph" w:customStyle="1" w:styleId="af1">
    <w:name w:val="Стиль"/>
    <w:basedOn w:val="a0"/>
    <w:uiPriority w:val="99"/>
    <w:rsid w:val="00336EE7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af2">
    <w:name w:val="Знак Знак Знак"/>
    <w:basedOn w:val="a0"/>
    <w:uiPriority w:val="99"/>
    <w:rsid w:val="00A118C6"/>
    <w:pPr>
      <w:spacing w:after="160" w:line="240" w:lineRule="exact"/>
      <w:jc w:val="both"/>
    </w:pPr>
    <w:rPr>
      <w:sz w:val="24"/>
      <w:lang w:val="en-US" w:eastAsia="en-US"/>
    </w:rPr>
  </w:style>
  <w:style w:type="paragraph" w:styleId="af3">
    <w:name w:val="Body Text Indent"/>
    <w:basedOn w:val="a0"/>
    <w:link w:val="af4"/>
    <w:uiPriority w:val="99"/>
    <w:rsid w:val="00E64DFB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A47EA6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CF4A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0">
    <w:name w:val="Проба1"/>
    <w:basedOn w:val="ab"/>
    <w:uiPriority w:val="99"/>
    <w:rsid w:val="00CF4A6B"/>
    <w:pPr>
      <w:autoSpaceDE w:val="0"/>
      <w:autoSpaceDN w:val="0"/>
      <w:spacing w:after="60"/>
      <w:ind w:firstLine="709"/>
      <w:jc w:val="both"/>
    </w:pPr>
    <w:rPr>
      <w:sz w:val="24"/>
      <w:szCs w:val="24"/>
    </w:rPr>
  </w:style>
  <w:style w:type="paragraph" w:customStyle="1" w:styleId="11">
    <w:name w:val="Заголовок 1 (ф)"/>
    <w:basedOn w:val="a0"/>
    <w:uiPriority w:val="99"/>
    <w:rsid w:val="00CF4A6B"/>
    <w:pPr>
      <w:spacing w:after="240"/>
      <w:jc w:val="center"/>
    </w:pPr>
    <w:rPr>
      <w:b/>
      <w:caps/>
      <w:sz w:val="28"/>
      <w:szCs w:val="28"/>
    </w:rPr>
  </w:style>
  <w:style w:type="paragraph" w:customStyle="1" w:styleId="41">
    <w:name w:val="Заголовок 4 (ф)"/>
    <w:basedOn w:val="a0"/>
    <w:uiPriority w:val="99"/>
    <w:rsid w:val="00CF4A6B"/>
    <w:pPr>
      <w:spacing w:before="60" w:after="60"/>
      <w:ind w:firstLine="709"/>
      <w:jc w:val="both"/>
    </w:pPr>
    <w:rPr>
      <w:b/>
      <w:i/>
      <w:sz w:val="24"/>
      <w:szCs w:val="24"/>
    </w:rPr>
  </w:style>
  <w:style w:type="paragraph" w:customStyle="1" w:styleId="af5">
    <w:name w:val="Обычный (ф)"/>
    <w:basedOn w:val="a0"/>
    <w:link w:val="af6"/>
    <w:uiPriority w:val="99"/>
    <w:rsid w:val="00CF4A6B"/>
    <w:pPr>
      <w:ind w:firstLine="709"/>
      <w:jc w:val="both"/>
    </w:pPr>
    <w:rPr>
      <w:sz w:val="24"/>
    </w:rPr>
  </w:style>
  <w:style w:type="character" w:customStyle="1" w:styleId="af6">
    <w:name w:val="Обычный (ф) Знак Знак"/>
    <w:link w:val="af5"/>
    <w:uiPriority w:val="99"/>
    <w:locked/>
    <w:rsid w:val="00CF4A6B"/>
    <w:rPr>
      <w:sz w:val="24"/>
    </w:rPr>
  </w:style>
  <w:style w:type="paragraph" w:customStyle="1" w:styleId="35">
    <w:name w:val="Таблица 3 (ф)"/>
    <w:basedOn w:val="a0"/>
    <w:uiPriority w:val="99"/>
    <w:rsid w:val="00CF4A6B"/>
    <w:pPr>
      <w:spacing w:before="240" w:after="120"/>
      <w:jc w:val="right"/>
    </w:pPr>
    <w:rPr>
      <w:sz w:val="24"/>
      <w:szCs w:val="24"/>
    </w:rPr>
  </w:style>
  <w:style w:type="paragraph" w:customStyle="1" w:styleId="14">
    <w:name w:val="Обычный (ф) + 14 пт"/>
    <w:basedOn w:val="af5"/>
    <w:uiPriority w:val="99"/>
    <w:rsid w:val="00CF4A6B"/>
    <w:pPr>
      <w:ind w:left="360" w:firstLine="0"/>
      <w:jc w:val="center"/>
    </w:pPr>
    <w:rPr>
      <w:sz w:val="28"/>
    </w:rPr>
  </w:style>
  <w:style w:type="paragraph" w:customStyle="1" w:styleId="af7">
    <w:name w:val="Обычный (ф) + По центру"/>
    <w:basedOn w:val="af5"/>
    <w:uiPriority w:val="99"/>
    <w:rsid w:val="00CF4A6B"/>
    <w:pPr>
      <w:ind w:firstLine="0"/>
      <w:jc w:val="center"/>
    </w:pPr>
  </w:style>
  <w:style w:type="paragraph" w:customStyle="1" w:styleId="af8">
    <w:name w:val="курсив (ф)"/>
    <w:basedOn w:val="a0"/>
    <w:link w:val="af9"/>
    <w:uiPriority w:val="99"/>
    <w:rsid w:val="00CF4A6B"/>
    <w:pPr>
      <w:numPr>
        <w:numId w:val="7"/>
      </w:numPr>
      <w:tabs>
        <w:tab w:val="num" w:pos="720"/>
      </w:tabs>
      <w:ind w:left="362" w:hanging="181"/>
      <w:jc w:val="both"/>
    </w:pPr>
    <w:rPr>
      <w:i/>
      <w:sz w:val="24"/>
    </w:rPr>
  </w:style>
  <w:style w:type="character" w:customStyle="1" w:styleId="af9">
    <w:name w:val="курсив (ф) Знак Знак"/>
    <w:link w:val="af8"/>
    <w:uiPriority w:val="99"/>
    <w:locked/>
    <w:rsid w:val="00CF4A6B"/>
    <w:rPr>
      <w:i/>
      <w:sz w:val="24"/>
    </w:rPr>
  </w:style>
  <w:style w:type="paragraph" w:customStyle="1" w:styleId="a">
    <w:name w:val="маркированный (ф)"/>
    <w:basedOn w:val="a0"/>
    <w:uiPriority w:val="99"/>
    <w:rsid w:val="00CF4A6B"/>
    <w:pPr>
      <w:numPr>
        <w:numId w:val="43"/>
      </w:numPr>
      <w:jc w:val="both"/>
    </w:pPr>
    <w:rPr>
      <w:sz w:val="24"/>
      <w:szCs w:val="24"/>
    </w:rPr>
  </w:style>
  <w:style w:type="paragraph" w:customStyle="1" w:styleId="afa">
    <w:name w:val="Простой"/>
    <w:basedOn w:val="a0"/>
    <w:uiPriority w:val="99"/>
    <w:rsid w:val="00CF4A6B"/>
    <w:pPr>
      <w:ind w:firstLine="709"/>
      <w:jc w:val="both"/>
    </w:pPr>
    <w:rPr>
      <w:sz w:val="28"/>
    </w:rPr>
  </w:style>
  <w:style w:type="paragraph" w:customStyle="1" w:styleId="afb">
    <w:name w:val="Обычный_по_ширине"/>
    <w:basedOn w:val="a0"/>
    <w:uiPriority w:val="99"/>
    <w:rsid w:val="00CF4A6B"/>
    <w:pPr>
      <w:spacing w:before="120"/>
      <w:ind w:firstLine="720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0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5581</Words>
  <Characters>31818</Characters>
  <Application>Microsoft Office Word</Application>
  <DocSecurity>0</DocSecurity>
  <Lines>265</Lines>
  <Paragraphs>74</Paragraphs>
  <ScaleCrop>false</ScaleCrop>
  <Company>Административно-контрольный департамент</Company>
  <LinksUpToDate>false</LinksUpToDate>
  <CharactersWithSpaces>37325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User</cp:lastModifiedBy>
  <cp:revision>2</cp:revision>
  <cp:lastPrinted>2015-07-08T09:06:00Z</cp:lastPrinted>
  <dcterms:created xsi:type="dcterms:W3CDTF">2015-07-20T19:54:00Z</dcterms:created>
  <dcterms:modified xsi:type="dcterms:W3CDTF">2015-07-20T19:54:00Z</dcterms:modified>
</cp:coreProperties>
</file>