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proofErr w:type="spellEnd"/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к Приказу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Министерства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здравоохранения</w:t>
      </w:r>
      <w:proofErr w:type="spellEnd"/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социального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развития</w:t>
      </w:r>
      <w:proofErr w:type="spellEnd"/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Российской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Федерации</w:t>
      </w:r>
      <w:proofErr w:type="spellEnd"/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20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декабря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2010 г. N 1135н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ИЗМЕНЕНИЯ,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ВНОСИМЫЕ В ФОРМУ РАСЧЕТА ПО НАЧИСЛЕННЫМ И УПЛАЧЕННЫМ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СТРАХОВЫМ ВЗНОСАМ НА ОБЯЗАТЕЛЬНОЕ ПЕНСИОННОЕ СТРАХОВАНИЕ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В ПЕНСИОННЫЙ ФОНД РОССИЙСКОЙ ФЕДЕРАЦИИ, СТРАХОВЫМ ВЗНОСАМ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ОБЯЗАТЕЛЬНОЕ МЕДИЦИНСКОЕ СТРАХОВАНИЕ В ФЕДЕРАЛЬНЫЙ ФОНД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ОБЯЗАТЕЛЬНОГО МЕДИЦИНСКОГО СТРАХОВАНИЯ И ТЕРРИТОРИАЛЬНЫЕ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ФОНДЫ ОБЯЗАТЕЛЬНОГО МЕДИЦИНСКОГО СТРАХОВАНИЯ ПЛАТЕЛЬЩИКАМИ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СТРАХОВЫХ ВЗНОСОВ, ПРОИЗВОДЯЩИМИ ВЫПЛАТЫ И ИНЫЕ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ВОЗНАГРАЖДЕНИЯ ФИЗИЧЕСКИМ ЛИЦАМ (ФОРМА РСВ-1 ПФР),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УТВЕРЖДЕННУЮ ПРИКАЗОМ МИНИСТЕРСТВА ЗДРАВООХРАНЕНИЯ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И СОЦИАЛЬНОГО РАЗВИТИЯ РОССИЙСКОЙ ФЕДЕРАЦИИ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ОТ 12 НОЯБРЯ 2009 Г. N 894Н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Раздел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 "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Основания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применения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пониженного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тарифа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дополнить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подразделом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4.3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следующего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содержания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"4.3.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Расчет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соответствия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условий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на право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применения</w:t>
      </w:r>
      <w:proofErr w:type="spellEnd"/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пониженного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тарифа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для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уплаты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страховых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взносов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установленного</w:t>
      </w:r>
      <w:proofErr w:type="spellEnd"/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пунктом 4 части 2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статьи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57 Федерального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закона</w:t>
      </w:r>
      <w:proofErr w:type="spellEnd"/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         от 24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июля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2009 г. N 212-ФЗ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+-------------------------------+------+----------------------------------+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Наименование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показателя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 Код  ¦     По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итогам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9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месяцев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года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,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          ¦строк ¦ 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предшествующего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текущему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          ¦      ¦ 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расчетному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периоду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&lt;*&gt;/по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          ¦      ¦ 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итогам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текущего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отчетного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             ¦      ¦     (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расчетного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)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периода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&lt;**&gt;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+-------------------------------+------+----------------------------------+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               1               ¦  2   ¦                 3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+-------------------------------+------+----------------------------------+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Сумма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доходов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определяемая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  ¦ 430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соответствии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ст. 248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Налогового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кодекса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Российской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Федерации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всего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+-------------------------------+------+----------------------------------+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из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них:               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сумма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доходов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определяемая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  ¦ 431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целях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применения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п. 2 ч. 2.1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или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п. 2 ч. 2.2 ст. 57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¦Федерального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закона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от 24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июля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¦2009 г. N 212-ФЗ      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+-------------------------------+------+----------------------------------+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¦доля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доходов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определяемая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   ¦ 432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целях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применения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п. 2 ч. 2.1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или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п. 2 ч. 2.2 ст. 57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¦Федерального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закона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от 24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июля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¦2009 г. N 212-ФЗ      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¦(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стр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. 431 /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стр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. 430) x 100 (%)¦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+-------------------------------+------+----------------------------------+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Средняя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численность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работников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 433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¦&lt;*&gt;/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среднесписочная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численность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работников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&lt;**&gt;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>¦(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чел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.)                         ¦      ¦                 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+-------------------------------+------+----------------+-----------------+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                               ¦      ¦  Дата записи в ¦   N записи в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          ¦      ¦ 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реестре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¦  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реестре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          ¦      ¦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аккредитованных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аккредитованных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¦                               ¦      ¦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организаций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  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организаций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+-------------------------------+------+----------------+-----------------+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Сведения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выписке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из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реестра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¦ 434  ¦                ¦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аккредитованных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организаций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,   ¦      ¦                ¦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осуществляющих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деятельность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в  ¦      ¦                ¦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области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информационных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¦      ¦                ¦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¦</w:t>
      </w:r>
      <w:proofErr w:type="spellStart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технологий</w:t>
      </w:r>
      <w:proofErr w:type="spellEnd"/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&lt;***&gt;               ¦      ¦                ¦                 ¦</w:t>
      </w:r>
    </w:p>
    <w:p w:rsidR="001D7DB8" w:rsidRPr="00A67183" w:rsidRDefault="001D7DB8" w:rsidP="001D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A67183">
        <w:rPr>
          <w:rFonts w:ascii="Courier New" w:eastAsia="Times New Roman" w:hAnsi="Courier New" w:cs="Courier New"/>
          <w:sz w:val="20"/>
          <w:szCs w:val="20"/>
          <w:lang w:eastAsia="uk-UA"/>
        </w:rPr>
        <w:t>+-------------------------------+------+----------------+-----------------+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--------------------------------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&lt;*&gt;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Представляется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расчетный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период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2010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организациями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соответствующими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требованиям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части 2.1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статьи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57 федерального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24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июля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2009 г. N 212-ФЗ.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&lt;**&gt;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Представляется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расчетный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период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2010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организациями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соответствующими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требованиям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части 2.2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статьи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57 Федерального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24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июля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2009 г. N 212-ФЗ.</w:t>
      </w:r>
    </w:p>
    <w:p w:rsidR="001D7DB8" w:rsidRPr="00A67183" w:rsidRDefault="001D7DB8" w:rsidP="001D7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&lt;***&gt; В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соответствии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пунктом 9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Положения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государственной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аккредитации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организаций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осуществляющих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деятельность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области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информационных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технологий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утвержденного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Постановлением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Правительства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Российской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Федерации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 6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ноября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2007 г. N 758 (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Собрание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законодательства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Российской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Федерации</w:t>
      </w:r>
      <w:proofErr w:type="spellEnd"/>
      <w:r w:rsidRPr="00A67183">
        <w:rPr>
          <w:rFonts w:ascii="Times New Roman" w:eastAsia="Times New Roman" w:hAnsi="Times New Roman" w:cs="Times New Roman"/>
          <w:sz w:val="24"/>
          <w:szCs w:val="24"/>
          <w:lang w:eastAsia="uk-UA"/>
        </w:rPr>
        <w:t>, 2007, N 46, ст. 5597).".</w:t>
      </w:r>
    </w:p>
    <w:p w:rsidR="001C62AD" w:rsidRDefault="001C62AD"/>
    <w:sectPr w:rsidR="001C6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B8"/>
    <w:rsid w:val="001C62AD"/>
    <w:rsid w:val="001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3235</Words>
  <Characters>1844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TERMIK</dc:creator>
  <cp:lastModifiedBy>TERMIK</cp:lastModifiedBy>
  <cp:revision>1</cp:revision>
  <dcterms:created xsi:type="dcterms:W3CDTF">2011-01-24T07:12:00Z</dcterms:created>
  <dcterms:modified xsi:type="dcterms:W3CDTF">2011-01-24T07:12:00Z</dcterms:modified>
</cp:coreProperties>
</file>